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56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电子科技大学中山学院科研经费报销细则</w:t>
      </w:r>
    </w:p>
    <w:p>
      <w:pPr>
        <w:spacing w:line="560" w:lineRule="exact"/>
        <w:jc w:val="left"/>
        <w:rPr>
          <w:rFonts w:ascii="黑体" w:hAnsi="黑体" w:eastAsia="黑体" w:cs="黑体"/>
          <w:sz w:val="30"/>
          <w:szCs w:val="30"/>
        </w:rPr>
      </w:pPr>
    </w:p>
    <w:p>
      <w:pPr>
        <w:spacing w:line="360" w:lineRule="auto"/>
        <w:ind w:firstLine="615"/>
        <w:rPr>
          <w:rFonts w:ascii="仿宋_GB2312" w:hAnsi="仿宋"/>
          <w:szCs w:val="28"/>
        </w:rPr>
      </w:pPr>
      <w:r>
        <w:rPr>
          <w:rFonts w:hint="eastAsia" w:ascii="仿宋_GB2312" w:hAnsi="仿宋"/>
          <w:szCs w:val="28"/>
        </w:rPr>
        <w:t>为加强我校科研经费管理，规范科研经费报销程序，提高科研经费使用效益，根据《高等学校财务制度》、国家和省市科研经费管理相关政策法规，在我校科研经费管理办法的基础上，结合学校实际，制订本细则。</w:t>
      </w:r>
    </w:p>
    <w:p>
      <w:pPr>
        <w:spacing w:line="360" w:lineRule="auto"/>
        <w:ind w:firstLine="615"/>
        <w:jc w:val="left"/>
        <w:rPr>
          <w:rFonts w:ascii="黑体" w:hAnsi="黑体" w:eastAsia="黑体"/>
          <w:szCs w:val="28"/>
        </w:rPr>
      </w:pPr>
      <w:r>
        <w:rPr>
          <w:rFonts w:hint="eastAsia" w:ascii="黑体" w:hAnsi="黑体" w:eastAsia="黑体"/>
          <w:szCs w:val="28"/>
        </w:rPr>
        <w:t>一、科研经费的立项、入账和涉税处理</w:t>
      </w:r>
    </w:p>
    <w:p>
      <w:pPr>
        <w:spacing w:line="360" w:lineRule="auto"/>
        <w:ind w:firstLine="615"/>
        <w:rPr>
          <w:rFonts w:ascii="仿宋_GB2312" w:hAnsi="仿宋"/>
          <w:szCs w:val="28"/>
        </w:rPr>
      </w:pPr>
      <w:r>
        <w:rPr>
          <w:rFonts w:hint="eastAsia" w:ascii="仿宋_GB2312" w:hAnsi="仿宋"/>
          <w:b/>
          <w:szCs w:val="28"/>
        </w:rPr>
        <w:t>第一条</w:t>
      </w:r>
      <w:r>
        <w:rPr>
          <w:rFonts w:hint="eastAsia" w:ascii="仿宋_GB2312" w:hAnsi="仿宋"/>
          <w:szCs w:val="28"/>
        </w:rPr>
        <w:t xml:space="preserve"> 拨款单位转来科研款时，项目负责人应告知对方在汇款用途、附言或跟单信息中注明项目负责人姓名及项目名称，以便科研经费及时、准确入账。</w:t>
      </w:r>
    </w:p>
    <w:p>
      <w:pPr>
        <w:spacing w:line="360" w:lineRule="auto"/>
        <w:ind w:firstLine="615"/>
        <w:rPr>
          <w:rFonts w:ascii="仿宋_GB2312" w:hAnsi="仿宋"/>
          <w:szCs w:val="28"/>
        </w:rPr>
      </w:pPr>
      <w:r>
        <w:rPr>
          <w:rFonts w:hint="eastAsia" w:ascii="仿宋_GB2312" w:hAnsi="仿宋"/>
          <w:b/>
          <w:szCs w:val="28"/>
        </w:rPr>
        <w:t>第二条</w:t>
      </w:r>
      <w:r>
        <w:rPr>
          <w:rFonts w:hint="eastAsia" w:ascii="仿宋_GB2312" w:hAnsi="仿宋"/>
          <w:szCs w:val="28"/>
        </w:rPr>
        <w:t xml:space="preserve"> 科研经费到账后，科研人员在科研管理系统中审核并打印出的《科研项目经费控制卡》、《科研经费票据开具通知单》、《科研经费财务立项通知书》；从“数字财务系统”的“到款查询系统”中打印该笔款项对应的《到款明细单》，到财务处办理财务立项和开票手续。</w:t>
      </w:r>
    </w:p>
    <w:p>
      <w:pPr>
        <w:spacing w:line="360" w:lineRule="auto"/>
        <w:ind w:firstLine="615"/>
        <w:rPr>
          <w:rFonts w:ascii="仿宋_GB2312" w:hAnsi="仿宋"/>
          <w:szCs w:val="28"/>
        </w:rPr>
      </w:pPr>
      <w:r>
        <w:rPr>
          <w:rFonts w:hint="eastAsia" w:ascii="仿宋_GB2312" w:hAnsi="仿宋"/>
          <w:b/>
          <w:szCs w:val="28"/>
        </w:rPr>
        <w:t>第三条</w:t>
      </w:r>
      <w:r>
        <w:rPr>
          <w:rFonts w:hint="eastAsia" w:ascii="仿宋_GB2312" w:hAnsi="仿宋"/>
          <w:szCs w:val="28"/>
        </w:rPr>
        <w:t xml:space="preserve"> 科研经费未到账之前，一般不提前开具票据。如有特殊情况，科研人员应在科研管理系统中打印出《科研经费票据开具通知单》（借票）到财务处办理票据预借手续。票据开具后，项目负责人应督促对方单位及时转款，确保款项在预借票据之日起六个月内到账，如无法到账的应及时办理红冲手续。逾期未到账又不办理相关手续的，财务处将采取相应措施。发票一经出具，项目负责人应对票据的安全、完整负责，因保管不善导致票据遗失，将按国家财政部门和税务机关有关票据管理办法处理。</w:t>
      </w:r>
    </w:p>
    <w:p>
      <w:pPr>
        <w:spacing w:line="360" w:lineRule="auto"/>
        <w:ind w:firstLine="615"/>
        <w:rPr>
          <w:rFonts w:ascii="仿宋_GB2312" w:hAnsi="仿宋"/>
          <w:szCs w:val="28"/>
        </w:rPr>
      </w:pPr>
      <w:r>
        <w:rPr>
          <w:rFonts w:hint="eastAsia" w:ascii="仿宋_GB2312" w:hAnsi="仿宋"/>
          <w:b/>
          <w:szCs w:val="28"/>
        </w:rPr>
        <w:t>第四条</w:t>
      </w:r>
      <w:r>
        <w:rPr>
          <w:rFonts w:hint="eastAsia" w:ascii="仿宋_GB2312" w:hAnsi="仿宋"/>
          <w:szCs w:val="28"/>
        </w:rPr>
        <w:t xml:space="preserve"> 提供的技术开发、技术转让、技术服务等科研服务执行增值税简易征收，税率为3%。科研项目应缴纳的增值税由项目经费承担，项目组应在合同签订时将应缴纳的增值税纳入经费预算，财务处负责科研经费相关税费的扣缴工作。科研经费收入缴纳增值税的计算方法为：增值税税额=到账金额÷（1+3%）×3%。</w:t>
      </w:r>
    </w:p>
    <w:p>
      <w:pPr>
        <w:spacing w:line="360" w:lineRule="auto"/>
        <w:ind w:firstLine="615"/>
        <w:jc w:val="left"/>
        <w:rPr>
          <w:rFonts w:ascii="黑体" w:hAnsi="黑体" w:eastAsia="黑体"/>
          <w:szCs w:val="28"/>
        </w:rPr>
      </w:pPr>
      <w:r>
        <w:rPr>
          <w:rFonts w:hint="eastAsia" w:ascii="黑体" w:hAnsi="黑体" w:eastAsia="黑体"/>
          <w:szCs w:val="28"/>
        </w:rPr>
        <w:t>二、科研经费的报销细则</w:t>
      </w:r>
    </w:p>
    <w:p>
      <w:pPr>
        <w:spacing w:line="360" w:lineRule="auto"/>
        <w:ind w:firstLine="615"/>
        <w:rPr>
          <w:rFonts w:ascii="仿宋_GB2312" w:hAnsi="仿宋"/>
          <w:szCs w:val="28"/>
        </w:rPr>
      </w:pPr>
      <w:r>
        <w:rPr>
          <w:rFonts w:hint="eastAsia" w:ascii="仿宋_GB2312" w:hAnsi="仿宋"/>
          <w:b/>
          <w:szCs w:val="28"/>
        </w:rPr>
        <w:t>第五条</w:t>
      </w:r>
      <w:r>
        <w:rPr>
          <w:rFonts w:hint="eastAsia" w:ascii="仿宋_GB2312" w:hAnsi="仿宋"/>
          <w:szCs w:val="28"/>
        </w:rPr>
        <w:t xml:space="preserve"> 取得的发票应体现具体的购物或服务明细，报销维修费时应在发票上注明具体的维修明细或附维修单位出具并加盖有效印章的维修明细清单。</w:t>
      </w:r>
    </w:p>
    <w:p>
      <w:pPr>
        <w:spacing w:line="360" w:lineRule="auto"/>
        <w:ind w:firstLine="615"/>
        <w:rPr>
          <w:rFonts w:ascii="仿宋_GB2312" w:hAnsi="仿宋"/>
          <w:szCs w:val="28"/>
        </w:rPr>
      </w:pPr>
      <w:r>
        <w:rPr>
          <w:rFonts w:hint="eastAsia" w:ascii="仿宋_GB2312" w:hAnsi="仿宋"/>
          <w:b/>
          <w:szCs w:val="28"/>
        </w:rPr>
        <w:t>第六条</w:t>
      </w:r>
      <w:r>
        <w:rPr>
          <w:rFonts w:hint="eastAsia" w:ascii="仿宋_GB2312" w:hAnsi="仿宋"/>
          <w:szCs w:val="28"/>
        </w:rPr>
        <w:t xml:space="preserve"> 单独购置的相关备品备件，金额达到相应标准、办理低值易耗品登记手续的，纳入“材料费”列支，构成固定资产追加的配件、备件并办理固定资产登记手续的，纳入“设备费”列支。</w:t>
      </w:r>
    </w:p>
    <w:p>
      <w:pPr>
        <w:spacing w:line="360" w:lineRule="auto"/>
        <w:ind w:firstLine="615"/>
        <w:rPr>
          <w:rFonts w:ascii="仿宋_GB2312" w:hAnsi="仿宋"/>
          <w:szCs w:val="28"/>
        </w:rPr>
      </w:pPr>
      <w:r>
        <w:rPr>
          <w:rFonts w:hint="eastAsia" w:ascii="仿宋_GB2312" w:hAnsi="仿宋"/>
          <w:b/>
          <w:szCs w:val="28"/>
        </w:rPr>
        <w:t>第七条</w:t>
      </w:r>
      <w:r>
        <w:rPr>
          <w:rFonts w:hint="eastAsia" w:ascii="仿宋_GB2312" w:hAnsi="仿宋"/>
          <w:szCs w:val="28"/>
        </w:rPr>
        <w:t xml:space="preserve"> 文具、纸张、打印机硒鼓、加碳粉、储存介质等，对应财务科目为“办公耗材”而非“材料费”。</w:t>
      </w:r>
    </w:p>
    <w:p>
      <w:pPr>
        <w:spacing w:line="360" w:lineRule="auto"/>
        <w:ind w:firstLine="615"/>
        <w:rPr>
          <w:rFonts w:ascii="仿宋_GB2312" w:hAnsi="仿宋"/>
          <w:szCs w:val="28"/>
        </w:rPr>
      </w:pPr>
      <w:r>
        <w:rPr>
          <w:rFonts w:hint="eastAsia" w:ascii="仿宋_GB2312" w:hAnsi="仿宋"/>
          <w:b/>
          <w:szCs w:val="28"/>
        </w:rPr>
        <w:t>第八条</w:t>
      </w:r>
      <w:r>
        <w:rPr>
          <w:rFonts w:hint="eastAsia" w:ascii="仿宋_GB2312" w:hAnsi="仿宋"/>
          <w:szCs w:val="28"/>
        </w:rPr>
        <w:t xml:space="preserve"> 使用科研经费在国（境）内出差，差旅费的报销按照《电子科技大学中山学院差旅费管理办法》的规定执行。</w:t>
      </w:r>
    </w:p>
    <w:p>
      <w:pPr>
        <w:spacing w:line="360" w:lineRule="auto"/>
        <w:ind w:firstLine="615"/>
        <w:rPr>
          <w:rFonts w:ascii="仿宋_GB2312" w:hAnsi="仿宋"/>
          <w:szCs w:val="28"/>
        </w:rPr>
      </w:pPr>
      <w:r>
        <w:rPr>
          <w:rFonts w:hint="eastAsia" w:ascii="仿宋_GB2312" w:hAnsi="仿宋"/>
          <w:szCs w:val="28"/>
        </w:rPr>
        <w:t>纵向和校内项目，除邀请校外专家前来项目评审、鉴定、咨询和参与项目的本校学生（含联合培养研究生）外出调研参加会议等之外，只能列支课题项目组成员发生的差旅费。邀请专家所发生的差旅费可以凭票报销交通费和住宿费，报销时应附《专家信息表》，不报销伙食补助及交通补助。参与项目的学生发生的差旅费，可报销伙食补助及交通补助，参照教职工标准执行。</w:t>
      </w:r>
    </w:p>
    <w:p>
      <w:pPr>
        <w:spacing w:line="360" w:lineRule="auto"/>
        <w:ind w:firstLine="615"/>
        <w:rPr>
          <w:rFonts w:ascii="仿宋_GB2312" w:hAnsi="仿宋"/>
          <w:szCs w:val="28"/>
        </w:rPr>
      </w:pPr>
      <w:r>
        <w:rPr>
          <w:rFonts w:hint="eastAsia" w:ascii="仿宋_GB2312" w:hAnsi="仿宋"/>
          <w:b/>
          <w:szCs w:val="28"/>
        </w:rPr>
        <w:t>第九条</w:t>
      </w:r>
      <w:r>
        <w:rPr>
          <w:rFonts w:hint="eastAsia" w:ascii="仿宋_GB2312" w:hAnsi="仿宋"/>
          <w:szCs w:val="28"/>
        </w:rPr>
        <w:t xml:space="preserve"> 会议费专指举办会议所发生的费用，会议费的报销按照《电子科技大学中山学院会议费管理办法》的规定执行。参加会议产生的费用属于差旅费，报销按照《电子科技大学中山学院差旅费管理办法》的规定执行。</w:t>
      </w:r>
    </w:p>
    <w:p>
      <w:pPr>
        <w:spacing w:line="360" w:lineRule="auto"/>
        <w:ind w:firstLine="615"/>
        <w:rPr>
          <w:rFonts w:ascii="仿宋_GB2312" w:hAnsi="仿宋"/>
          <w:szCs w:val="28"/>
        </w:rPr>
      </w:pPr>
      <w:r>
        <w:rPr>
          <w:rFonts w:hint="eastAsia" w:ascii="仿宋_GB2312" w:hAnsi="仿宋"/>
          <w:szCs w:val="28"/>
        </w:rPr>
        <w:t>举办国际会议，应按照对外合作交流处的相关规定办理申报手续，报销时应附相关的审批材料。</w:t>
      </w:r>
    </w:p>
    <w:p>
      <w:pPr>
        <w:spacing w:line="360" w:lineRule="auto"/>
        <w:ind w:firstLine="615"/>
        <w:rPr>
          <w:rFonts w:ascii="仿宋_GB2312" w:hAnsi="仿宋"/>
          <w:szCs w:val="28"/>
        </w:rPr>
      </w:pPr>
      <w:r>
        <w:rPr>
          <w:rFonts w:hint="eastAsia" w:ascii="仿宋_GB2312" w:hAnsi="仿宋"/>
          <w:b/>
          <w:szCs w:val="28"/>
        </w:rPr>
        <w:t>第十条</w:t>
      </w:r>
      <w:r>
        <w:rPr>
          <w:rFonts w:hint="eastAsia" w:ascii="仿宋_GB2312" w:hAnsi="仿宋"/>
          <w:szCs w:val="28"/>
        </w:rPr>
        <w:t xml:space="preserve"> 国际合作与交流费：因科研事项到国（境）外（含港澳台）出差的差旅费报销，仅限课题项目组成员。审批流程、费用报销等按照《电子科技大学中山学院关于因公临时出国(境)管理规定》执行。报销时除提供原始票据外，还应提供《电子科技大学中山学院教职员工因公临时出国（境）任务和预算审批表》复印件等材料，外文材料还应附关键字段的中文翻译（如会议时间等）。</w:t>
      </w:r>
    </w:p>
    <w:p>
      <w:pPr>
        <w:spacing w:line="360" w:lineRule="auto"/>
        <w:ind w:firstLine="615"/>
        <w:rPr>
          <w:rFonts w:ascii="仿宋_GB2312" w:hAnsi="仿宋"/>
          <w:szCs w:val="28"/>
        </w:rPr>
      </w:pPr>
      <w:r>
        <w:rPr>
          <w:rFonts w:hint="eastAsia" w:ascii="仿宋_GB2312" w:hAnsi="仿宋"/>
          <w:szCs w:val="28"/>
        </w:rPr>
        <w:t>境外专家来华合作交流按照《电子科技大学中山学院外事接待管理办法》执行。项目组邀请的外籍专家来华合作交流发生的除工资以外的费用，可报销差旅费及接待费，报销时除原始票据外，还应提供专家护照复印件、《专家信息表》、经对外合作交流处审核的审批材料等。</w:t>
      </w:r>
    </w:p>
    <w:p>
      <w:pPr>
        <w:spacing w:line="360" w:lineRule="auto"/>
        <w:ind w:firstLine="615"/>
        <w:rPr>
          <w:rFonts w:ascii="仿宋_GB2312" w:hAnsi="仿宋"/>
          <w:szCs w:val="28"/>
        </w:rPr>
      </w:pPr>
      <w:r>
        <w:rPr>
          <w:rFonts w:hint="eastAsia" w:ascii="仿宋_GB2312" w:hAnsi="仿宋"/>
          <w:b/>
          <w:szCs w:val="28"/>
        </w:rPr>
        <w:t>第十一条</w:t>
      </w:r>
      <w:r>
        <w:rPr>
          <w:rFonts w:hint="eastAsia" w:ascii="仿宋_GB2312" w:hAnsi="仿宋"/>
          <w:szCs w:val="28"/>
        </w:rPr>
        <w:t xml:space="preserve"> 关于出版/文献/信息传播/知识产权事务等的报销，报销出版费时需附图书出版类合同复印件；纵向及校内项目不能报销专利年维护费。 </w:t>
      </w:r>
    </w:p>
    <w:p>
      <w:pPr>
        <w:spacing w:line="360" w:lineRule="auto"/>
        <w:ind w:firstLine="615"/>
        <w:rPr>
          <w:rFonts w:ascii="仿宋_GB2312" w:hAnsi="仿宋"/>
          <w:szCs w:val="28"/>
        </w:rPr>
      </w:pPr>
      <w:r>
        <w:rPr>
          <w:rFonts w:hint="eastAsia" w:ascii="仿宋_GB2312" w:hAnsi="仿宋"/>
          <w:b/>
          <w:szCs w:val="28"/>
        </w:rPr>
        <w:t>第十二条</w:t>
      </w:r>
      <w:r>
        <w:rPr>
          <w:rFonts w:hint="eastAsia" w:ascii="仿宋_GB2312" w:hAnsi="仿宋"/>
          <w:szCs w:val="28"/>
        </w:rPr>
        <w:t xml:space="preserve"> 劳务费的发放均通过薪酬个税系统，按薪酬个税系统的规定和要求申报并通过网银代发方式转账到每位领款人的个人银行账户。学校按规定代扣代缴个人所得税。</w:t>
      </w:r>
    </w:p>
    <w:p>
      <w:pPr>
        <w:spacing w:line="360" w:lineRule="auto"/>
        <w:ind w:firstLine="615"/>
        <w:rPr>
          <w:rFonts w:ascii="仿宋_GB2312" w:hAnsi="仿宋"/>
          <w:szCs w:val="28"/>
        </w:rPr>
      </w:pPr>
      <w:r>
        <w:rPr>
          <w:rFonts w:hint="eastAsia" w:ascii="仿宋_GB2312" w:hAnsi="仿宋"/>
          <w:b/>
          <w:szCs w:val="28"/>
        </w:rPr>
        <w:t>第十三条</w:t>
      </w:r>
      <w:r>
        <w:rPr>
          <w:rFonts w:hint="eastAsia" w:ascii="仿宋_GB2312" w:hAnsi="仿宋"/>
          <w:szCs w:val="28"/>
        </w:rPr>
        <w:t xml:space="preserve"> 发放专家咨询费也需通过薪酬个税系统制单，同时附《专家信息表》。</w:t>
      </w:r>
    </w:p>
    <w:p>
      <w:pPr>
        <w:spacing w:line="360" w:lineRule="auto"/>
        <w:ind w:firstLine="615"/>
        <w:rPr>
          <w:rFonts w:ascii="仿宋_GB2312" w:hAnsi="仿宋"/>
          <w:szCs w:val="28"/>
        </w:rPr>
      </w:pPr>
      <w:r>
        <w:rPr>
          <w:rFonts w:hint="eastAsia" w:ascii="仿宋_GB2312" w:hAnsi="仿宋"/>
          <w:b/>
          <w:szCs w:val="28"/>
        </w:rPr>
        <w:t>第十四条</w:t>
      </w:r>
      <w:r>
        <w:rPr>
          <w:rFonts w:hint="eastAsia" w:ascii="仿宋_GB2312" w:hAnsi="仿宋"/>
          <w:szCs w:val="28"/>
        </w:rPr>
        <w:t xml:space="preserve"> 通过专业机构或公司开展问卷调查、数据跟踪采集、案例分析等事项，报销时应提供发票及加盖有效印章的服务明细清单。</w:t>
      </w:r>
    </w:p>
    <w:p>
      <w:pPr>
        <w:spacing w:line="360" w:lineRule="auto"/>
        <w:ind w:firstLine="615"/>
        <w:rPr>
          <w:rFonts w:ascii="黑体" w:hAnsi="黑体" w:eastAsia="黑体"/>
          <w:szCs w:val="28"/>
        </w:rPr>
      </w:pPr>
      <w:r>
        <w:rPr>
          <w:rFonts w:hint="eastAsia" w:ascii="黑体" w:hAnsi="黑体" w:eastAsia="黑体"/>
          <w:szCs w:val="28"/>
        </w:rPr>
        <w:t>三、其他</w:t>
      </w:r>
    </w:p>
    <w:p>
      <w:pPr>
        <w:spacing w:line="360" w:lineRule="auto"/>
        <w:ind w:firstLine="615"/>
        <w:rPr>
          <w:rFonts w:ascii="仿宋_GB2312" w:hAnsi="仿宋"/>
          <w:szCs w:val="28"/>
        </w:rPr>
      </w:pPr>
      <w:r>
        <w:rPr>
          <w:rFonts w:hint="eastAsia" w:ascii="仿宋_GB2312" w:hAnsi="仿宋"/>
          <w:b/>
          <w:szCs w:val="28"/>
        </w:rPr>
        <w:t>第十五条</w:t>
      </w:r>
      <w:r>
        <w:rPr>
          <w:rFonts w:hint="eastAsia" w:ascii="仿宋_GB2312" w:hAnsi="仿宋"/>
          <w:szCs w:val="28"/>
        </w:rPr>
        <w:t xml:space="preserve"> 项目立项前发生的费用，如合同约定可以列支，则提供合同复印件，以合同约定的起始时间为准，一次性报销。</w:t>
      </w:r>
    </w:p>
    <w:p>
      <w:pPr>
        <w:spacing w:line="360" w:lineRule="auto"/>
        <w:ind w:firstLine="615"/>
        <w:rPr>
          <w:rFonts w:ascii="仿宋_GB2312" w:hAnsi="仿宋"/>
          <w:szCs w:val="28"/>
        </w:rPr>
      </w:pPr>
      <w:r>
        <w:rPr>
          <w:rFonts w:hint="eastAsia" w:ascii="仿宋_GB2312" w:hAnsi="仿宋"/>
          <w:b/>
          <w:szCs w:val="28"/>
        </w:rPr>
        <w:t>第十六条</w:t>
      </w:r>
      <w:r>
        <w:rPr>
          <w:rFonts w:hint="eastAsia" w:ascii="仿宋_GB2312" w:hAnsi="仿宋"/>
          <w:szCs w:val="28"/>
        </w:rPr>
        <w:t xml:space="preserve"> 项目负责人应严格按照预算批复和合同（任务书）的支出范围和标准使用经费，严禁以任何方式挪用、侵占、骗取科研经费；严禁编造虚假合同，编制虚假预算；严禁违规将科研经费转拨、转移给其他单位或个人；严禁购买与科研项目无关的设备、材料；严禁虚构经济业务、使用虚假票据套取科研经费；严禁在科研经费中报销个人家庭消费支出；严禁虚列、伪造名单，虚报冒领科研劳务性费用；严禁借科研协作之名，将科研经费挪作它用；严禁设立“小金库”。</w:t>
      </w:r>
    </w:p>
    <w:p>
      <w:pPr>
        <w:spacing w:line="360" w:lineRule="auto"/>
        <w:ind w:firstLine="615"/>
        <w:rPr>
          <w:rFonts w:ascii="仿宋_GB2312" w:hAnsi="仿宋"/>
          <w:szCs w:val="28"/>
        </w:rPr>
      </w:pPr>
      <w:r>
        <w:rPr>
          <w:rFonts w:hint="eastAsia" w:ascii="仿宋_GB2312" w:hAnsi="仿宋"/>
          <w:b/>
          <w:szCs w:val="28"/>
        </w:rPr>
        <w:t>第十七条</w:t>
      </w:r>
      <w:r>
        <w:rPr>
          <w:rFonts w:hint="eastAsia" w:ascii="仿宋_GB2312" w:hAnsi="仿宋"/>
          <w:szCs w:val="28"/>
        </w:rPr>
        <w:t xml:space="preserve"> 违反上级和学校相关规定，情节恶劣或造成严重后果的，学校将依规依纪严肃处理。</w:t>
      </w:r>
    </w:p>
    <w:p>
      <w:pPr>
        <w:spacing w:line="360" w:lineRule="auto"/>
        <w:ind w:firstLine="615"/>
        <w:rPr>
          <w:rFonts w:ascii="仿宋_GB2312" w:hAnsi="仿宋"/>
          <w:szCs w:val="28"/>
        </w:rPr>
      </w:pPr>
      <w:r>
        <w:rPr>
          <w:rFonts w:hint="eastAsia" w:ascii="仿宋_GB2312" w:hAnsi="仿宋"/>
          <w:b/>
          <w:szCs w:val="28"/>
        </w:rPr>
        <w:t>第十八条</w:t>
      </w:r>
      <w:r>
        <w:rPr>
          <w:rFonts w:hint="eastAsia" w:ascii="仿宋_GB2312" w:hAnsi="仿宋"/>
          <w:szCs w:val="28"/>
        </w:rPr>
        <w:t xml:space="preserve"> 本细则由财务处、科技与研究生处负责解释，自2024年1月1日起实行，原《电子科技大学中山学院科研经费报销细则》同时废止。</w:t>
      </w: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spacing w:line="360" w:lineRule="auto"/>
        <w:rPr>
          <w:rFonts w:ascii="仿宋_GB2312" w:hAnsiTheme="minorEastAsia" w:cstheme="minorEastAsia"/>
          <w:szCs w:val="32"/>
        </w:rPr>
      </w:pPr>
      <w:bookmarkStart w:id="0" w:name="_GoBack"/>
      <w:bookmarkEnd w:id="0"/>
    </w:p>
    <w:sectPr>
      <w:footerReference r:id="rId3" w:type="default"/>
      <w:footerReference r:id="rId4" w:type="even"/>
      <w:pgSz w:w="11907" w:h="16840"/>
      <w:pgMar w:top="1418" w:right="1559"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公文小标宋简">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仿宋_GB2312"/>
        <w:sz w:val="28"/>
      </w:rPr>
    </w:pPr>
    <w:r>
      <w:rPr>
        <w:rFonts w:hint="eastAsia" w:ascii="仿宋_GB2312"/>
        <w:sz w:val="28"/>
      </w:rPr>
      <w:t>—</w:t>
    </w:r>
    <w:sdt>
      <w:sdtPr>
        <w:rPr>
          <w:rFonts w:hint="eastAsia" w:ascii="仿宋_GB2312"/>
          <w:sz w:val="28"/>
        </w:rPr>
        <w:id w:val="286528051"/>
        <w:docPartObj>
          <w:docPartGallery w:val="AutoText"/>
        </w:docPartObj>
      </w:sdtPr>
      <w:sdtEndPr>
        <w:rPr>
          <w:rFonts w:hint="eastAsia" w:ascii="仿宋_GB2312"/>
          <w:sz w:val="28"/>
        </w:rPr>
      </w:sdtEndPr>
      <w:sdtContent>
        <w:r>
          <w:rPr>
            <w:rFonts w:hint="eastAsia" w:ascii="仿宋_GB2312"/>
            <w:sz w:val="28"/>
          </w:rPr>
          <w:fldChar w:fldCharType="begin"/>
        </w:r>
        <w:r>
          <w:rPr>
            <w:rFonts w:hint="eastAsia" w:ascii="仿宋_GB2312"/>
            <w:sz w:val="28"/>
          </w:rPr>
          <w:instrText xml:space="preserve"> PAGE   \* MERGEFORMAT </w:instrText>
        </w:r>
        <w:r>
          <w:rPr>
            <w:rFonts w:hint="eastAsia" w:ascii="仿宋_GB2312"/>
            <w:sz w:val="28"/>
          </w:rPr>
          <w:fldChar w:fldCharType="separate"/>
        </w:r>
        <w:r>
          <w:rPr>
            <w:rFonts w:ascii="仿宋_GB2312"/>
            <w:sz w:val="28"/>
            <w:lang w:val="zh-CN"/>
          </w:rPr>
          <w:t>1</w:t>
        </w:r>
        <w:r>
          <w:rPr>
            <w:rFonts w:hint="eastAsia" w:ascii="仿宋_GB2312"/>
            <w:sz w:val="28"/>
          </w:rPr>
          <w:fldChar w:fldCharType="end"/>
        </w:r>
      </w:sdtContent>
    </w:sdt>
    <w:r>
      <w:rPr>
        <w:rFonts w:hint="eastAsia" w:ascii="仿宋_GB2312"/>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仿宋_GB2312"/>
        <w:sz w:val="28"/>
      </w:rPr>
    </w:pPr>
    <w:r>
      <w:rPr>
        <w:rFonts w:hint="eastAsia" w:ascii="仿宋_GB2312"/>
        <w:sz w:val="28"/>
      </w:rPr>
      <w:t>—</w:t>
    </w:r>
    <w:sdt>
      <w:sdtPr>
        <w:rPr>
          <w:rFonts w:hint="eastAsia" w:ascii="仿宋_GB2312"/>
          <w:sz w:val="28"/>
        </w:rPr>
        <w:id w:val="286528053"/>
        <w:docPartObj>
          <w:docPartGallery w:val="AutoText"/>
        </w:docPartObj>
      </w:sdtPr>
      <w:sdtEndPr>
        <w:rPr>
          <w:rFonts w:hint="eastAsia" w:ascii="仿宋_GB2312"/>
          <w:sz w:val="28"/>
        </w:rPr>
      </w:sdtEndPr>
      <w:sdtContent>
        <w:r>
          <w:rPr>
            <w:rFonts w:hint="eastAsia" w:ascii="仿宋_GB2312"/>
            <w:sz w:val="28"/>
          </w:rPr>
          <w:fldChar w:fldCharType="begin"/>
        </w:r>
        <w:r>
          <w:rPr>
            <w:rFonts w:hint="eastAsia" w:ascii="仿宋_GB2312"/>
            <w:sz w:val="28"/>
          </w:rPr>
          <w:instrText xml:space="preserve"> PAGE   \* MERGEFORMAT </w:instrText>
        </w:r>
        <w:r>
          <w:rPr>
            <w:rFonts w:hint="eastAsia" w:ascii="仿宋_GB2312"/>
            <w:sz w:val="28"/>
          </w:rPr>
          <w:fldChar w:fldCharType="separate"/>
        </w:r>
        <w:r>
          <w:rPr>
            <w:rFonts w:ascii="仿宋_GB2312"/>
            <w:sz w:val="28"/>
            <w:lang w:val="zh-CN"/>
          </w:rPr>
          <w:t>2</w:t>
        </w:r>
        <w:r>
          <w:rPr>
            <w:rFonts w:hint="eastAsia" w:ascii="仿宋_GB2312"/>
            <w:sz w:val="28"/>
          </w:rPr>
          <w:fldChar w:fldCharType="end"/>
        </w:r>
      </w:sdtContent>
    </w:sdt>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00934CCD-9496-4B87-8CF7-8EDC9CEBC1E6}" w:val="BZ57wV+elYoLQfCaD6vh4JMH/EPIKTgdiFUsSX8Wmr1nGA3tqkN0zcpOu2ybRx9=j"/>
    <w:docVar w:name="{06A63757-2815-419C-B404-8FA4ABD607FD}" w:val="BZ57wV+elYoLQfCaD6vh4JMH/EPIKTgdiFUsSX8Wmr1nGA3tqkN0zcpOu2ybRx9=j"/>
    <w:docVar w:name="{07894551-8744-4CEF-A1B1-31A6AEA30CA7}" w:val="BZ57wV+elYoLQfCaD6vh4JMH/EPIKTgdiFUsSX8Wmr1nGA3tqkN0zcpOu2ybRx9=j"/>
    <w:docVar w:name="{0BC631D9-3752-4018-8B16-70AC57110CA1}" w:val="BZ57wV+elYoLQfCaD6vh4JMH/EPIKTgdiFUsSX8Wmr1nGA3tqkN0zcpOu2ybRx9=j"/>
    <w:docVar w:name="{11E16684-C7EA-436B-95B3-514C7CEB90E4}" w:val="BZ57wV+elYoLQfCaD6vh4JMH/EPIKTgdiFUsSX8Wmr1nGA3tqkN0zcpOu2ybRx9=j"/>
    <w:docVar w:name="{128C13F9-A6F3-4885-9831-A453E5D5FD71}" w:val="BZ57wV+elYoLQfCaD6vh4JMH/EPIKTgdiFUsSX8Wmr1nGA3tqkN0zcpOu2ybRx9=j"/>
    <w:docVar w:name="{134E21FF-49C9-4E5D-B898-B023D329440A}" w:val="BZ57wV+elYoLQfCaD6vh4JMH/EPIKTgdiFUsSX8Wmr1nGA3tqkN0zcpOu2ybRx9=j"/>
    <w:docVar w:name="{147D814C-D1F0-4D72-8D47-9691E323A16A}" w:val="BZ57wV+elYoLQfCaD6vh4JMH/EPIKTgdiFUsSX8Wmr1nGA3tqkN0zcpOu2ybRx9=j"/>
    <w:docVar w:name="{158610EB-4391-4A92-9B29-00B21A7B0005}" w:val="BZ57wV+elYoLQfCaD6vh4JMH/EPIKTgdiFUsSX8Wmr1nGA3tqkN0zcpOu2ybRx9=j"/>
    <w:docVar w:name="{15D2CD82-41BF-46AC-959F-B90AA15615C0}" w:val="BZ57wV+elYoLQfCaD6vh4JMH/EPIKTgdiFUsSX8Wmr1nGA3tqkN0zcpOu2ybRx9=j"/>
    <w:docVar w:name="{1B6A4BD5-A5A1-4DCD-9DB0-D9F7E0CD3DC7}" w:val="BZ57wV+elYoLQfCaD6vh4JMH/EPIKTgdiFUsSX8Wmr1nGA3tqkN0zcpOu2ybRx9=j"/>
    <w:docVar w:name="{1EF6879D-AE26-459F-9C62-B1E3030E7D13}" w:val="BZ57wV+elYoLQfCaD6vh4JMH/EPIKTgdiFUsSX8Wmr1nGA3tqkN0zcpOu2ybRx9=j"/>
    <w:docVar w:name="{1F7F7B47-5D41-4C91-9779-31C41A02A1B2}" w:val="BZ57wV+elYoLQfCaD6vh4JMH/EPIKTgdiFUsSX8Wmr1nGA3tqkN0zcpOu2ybRx9=j"/>
    <w:docVar w:name="{1FB6F698-A29B-4D9C-B54C-796E97EC0D91}" w:val="BZ57wV+elYoLQfCaD6vh4JMH/EPIKTgdiFUsSX8Wmr1nGA3tqkN0zcpOu2ybRx9=j"/>
    <w:docVar w:name="{25688512-59FB-4D3B-9C80-9C14CD8C6B77}" w:val="BZ57wV+elYoLQfCaD6vh4JMH/EPIKTgdiFUsSX8Wmr1nGA3tqkN0zcpOu2ybRx9=j"/>
    <w:docVar w:name="{25D771F9-58C6-4376-997C-8F162DBBE4D3}" w:val="BZ57wV+elYoLQfCaD6vh4JMH/EPIKTgdiFUsSX8Wmr1nGA3tqkN0zcpOu2ybRx9=j"/>
    <w:docVar w:name="{25E184B4-C6A0-46A9-B28D-6895020BA2FE}" w:val="BZ57wV+elYoLQfCaD6vh4JMH/EPIKTgdiFUsSX8Wmr1nGA3tqkN0zcpOu2ybRx9=j"/>
    <w:docVar w:name="{274936DC-4803-4498-8EF1-4A8D6A43C7D3}" w:val="BZ57wV+elYoLQfCaD6vh4JMH/EPIKTgdiFUsSX8Wmr1nGA3tqkN0zcpOu2ybRx9=j"/>
    <w:docVar w:name="{28D62360-44E7-417C-BAA8-0E10A585A579}" w:val="BZ57wV+elYoLQfCaD6vh4JMH/EPIKTgdiFUsSX8Wmr1nGA3tqkN0zcpOu2ybRx9=j"/>
    <w:docVar w:name="{29A52294-2CC0-48DD-B6E1-7939556C4BFD}" w:val="BZ57wV+elYoLQfCaD6vh4JMH/EPIKTgdiFUsSX8Wmr1nGA3tqkN0zcpOu2ybRx9=j"/>
    <w:docVar w:name="{2ADF330A-D17D-41C3-8ECB-EF87756F42A7}" w:val="BZ57wV+elYoLQfCaD6vh4JMH/EPIKTgdiFUsSX8Wmr1nGA3tqkN0zcpOu2ybRx9=j"/>
    <w:docVar w:name="{2CE9A225-5CA5-4209-ACEE-39DA8A4620E8}" w:val="BZ57wV+elYoLQfCaD6vh4JMH/EPIKTgdiFUsSX8Wmr1nGA3tqkN0zcpOu2ybRx9=j"/>
    <w:docVar w:name="{30CB28BB-77E0-449A-A817-A9A4ACB85C01}" w:val="BZ57wV+elYoLQfCaD6vh4JMH/EPIKTgdiFUsSX8Wmr1nGA3tqkN0zcpOu2ybRx9=j"/>
    <w:docVar w:name="{32BB4696-EFA5-4AA8-9801-CD6B34BEA1B5}" w:val="BZ57wV+elYoLQfCaD6vh4JMH/EPIKTgdiFUsSX8Wmr1nGA3tqkN0zcpOu2ybRx9=j"/>
    <w:docVar w:name="{33FF7441-BE3C-4032-B003-1B3EA6145A11}" w:val="BZ57wV+elYoLQfCaD6vh4JMH/EPIKTgdiFUsSX8Wmr1nGA3tqkN0zcpOu2ybRx9=j"/>
    <w:docVar w:name="{345CF381-7FCC-455D-9A8C-407BE99F665F}" w:val="BZ57wV+elYoLQfCaD6vh4JMH/EPIKTgdiFUsSX8Wmr1nGA3tqkN0zcpOu2ybRx9=j"/>
    <w:docVar w:name="{34D074AF-858F-42F7-A326-F279DDD0A118}" w:val="BZ57wV+elYoLQfCaD6vh4JMH/EPIKTgdiFUsSX8Wmr1nGA3tqkN0zcpOu2ybRx9=j"/>
    <w:docVar w:name="{3615A091-A047-4258-B511-DA61A27407CF}" w:val="BZ57wV+elYoLQfCaD6vh4JMH/EPIKTgdiFUsSX8Wmr1nGA3tqkN0zcpOu2ybRx9=j"/>
    <w:docVar w:name="{3826650D-DEB8-4A54-8547-4B1C417E2685}" w:val="BZ57wV+elYoLQfCaD6vh4JMH/EPIKTgdiFUsSX8Wmr1nGA3tqkN0zcpOu2ybRx9=j"/>
    <w:docVar w:name="{3A1A39CE-5E41-4648-804B-3421E2E92282}" w:val="BZ57wV+elYoLQfCaD6vh4JMH/EPIKTgdiFUsSX8Wmr1nGA3tqkN0zcpOu2ybRx9=j"/>
    <w:docVar w:name="{3AF934D0-FBA8-47A1-8BA6-9D4B32C23123}" w:val="BZ57wV+elYoLQfCaD6vh4JMH/EPIKTgdiFUsSX8Wmr1nGA3tqkN0zcpOu2ybRx9=j"/>
    <w:docVar w:name="{3BD779B7-E379-40B5-863E-2181CEB6F4EE}" w:val="BZ57wV+elYoLQfCaD6vh4JMH/EPIKTgdiFUsSX8Wmr1nGA3tqkN0zcpOu2ybRx9=j"/>
    <w:docVar w:name="{427848D5-F71B-4EBA-8282-97C6FF3FF82F}" w:val="BZ57wV+elYoLQfCaD6vh4JMH/EPIKTgdiFUsSX8Wmr1nGA3tqkN0zcpOu2ybRx9=j"/>
    <w:docVar w:name="{4393014F-3984-42DD-9FB0-40E2DAD18040}" w:val="BZ57wV+elYoLQfCaD6vh4JMH/EPIKTgdiFUsSX8Wmr1nGA3tqkN0zcpOu2ybRx9=j"/>
    <w:docVar w:name="{478C63D3-A7FA-4229-B8EC-D4D0FBDDCA0D}" w:val="BZ57wV+elYoLQfCaD6vh4JMH/EPIKTgdiFUsSX8Wmr1nGA3tqkN0zcpOu2ybRx9=j"/>
    <w:docVar w:name="{486558AB-9A6C-4C93-810D-504ACB0ACB80}" w:val="BZ57wV+elYoLQfCaD6vh4JMH/EPIKTgdiFUsSX8Wmr1nGA3tqkN0zcpOu2ybRx9=j"/>
    <w:docVar w:name="{4A17B68C-8E91-4EF3-BBA9-9C07447760B1}" w:val="BZ57wV+elYoLQfCaD6vh4JMH/EPIKTgdiFUsSX8Wmr1nGA3tqkN0zcpOu2ybRx9=j"/>
    <w:docVar w:name="{4E6DBC9A-682F-4690-95DE-8C156EF055C7}" w:val="BZ57wV+elYoLQfCaD6vh4JMH/EPIKTgdiFUsSX8Wmr1nGA3tqkN0zcpOu2ybRx9=j"/>
    <w:docVar w:name="{4FDD1729-72FD-47B4-9F58-E250F95940FA}" w:val="BZ57wV+elYoLQfCaD6vh4JMH/EPIKTgdiFUsSX8Wmr1nGA3tqkN0zcpOu2ybRx9=j"/>
    <w:docVar w:name="{51A5B18F-6E97-461A-8F6E-81E6A013E5F8}" w:val="BZ57wV+elYoLQfCaD6vh4JMH/EPIKTgdiFUsSX8Wmr1nGA3tqkN0zcpOu2ybRx9=j"/>
    <w:docVar w:name="{52D26DA0-7B3B-4600-B1F5-A5ED161AE774}" w:val="BZ57wV+elYoLQfCaD6vh4JMH/EPIKTgdiFUsSX8Wmr1nGA3tqkN0zcpOu2ybRx9=j"/>
    <w:docVar w:name="{549FE3DC-7041-4B27-8639-E2C2D7B09DB5}" w:val="BZ57wV+elYoLQfCaD6vh4JMH/EPIKTgdiFUsSX8Wmr1nGA3tqkN0zcpOu2ybRx9=j"/>
    <w:docVar w:name="{550CCD40-595E-4770-A145-9973D1DAB4BC}" w:val="BZ57wV+elYoLQfCaD6vh4JMH/EPIKTgdiFUsSX8Wmr1nGA3tqkN0zcpOu2ybRx9=j"/>
    <w:docVar w:name="{5684DB33-C1CF-4A50-A3E0-E0C595C4D79C}" w:val="BZ57wV+elYoLQfCaD6vh4JMH/EPIKTgdiFUsSX8Wmr1nGA3tqkN0zcpOu2ybRx9=j"/>
    <w:docVar w:name="{59642C3B-FA92-458C-B28D-519C0F2EAD75}" w:val="BZ57wV+elYoLQfCaD6vh4JMH/EPIKTgdiFUsSX8Wmr1nGA3tqkN0zcpOu2ybRx9=j"/>
    <w:docVar w:name="{5C98B7AA-EC6F-4E80-BA33-3D54EB2B8D51}" w:val="BZ57wV+elYoLQfCaD6vh4JMH/EPIKTgdiFUsSX8Wmr1nGA3tqkN0zcpOu2ybRx9=j"/>
    <w:docVar w:name="{603EF617-908E-4736-AE99-B48049EDCB5B}" w:val="BZ57wV+elYoLQfCaD6vh4JMH/EPIKTgdiFUsSX8Wmr1nGA3tqkN0zcpOu2ybRx9=j"/>
    <w:docVar w:name="{61313489-6DAD-4261-8470-EF68B264676D}" w:val="BZ57wV+elYoLQfCaD6vh4JMH/EPIKTgdiFUsSX8Wmr1nGA3tqkN0zcpOu2ybRx9=j"/>
    <w:docVar w:name="{629F55E6-D1B2-4545-9FCC-8B53E321212D}" w:val="BZ57wV+elYoLQfCaD6vh4JMH/EPIKTgdiFUsSX8Wmr1nGA3tqkN0zcpOu2ybRx9=j"/>
    <w:docVar w:name="{62EAB854-A6FF-4418-B531-4719A13249BE}" w:val="BZ57wV+elYoLQfCaD6vh4JMH/EPIKTgdiFUsSX8Wmr1nGA3tqkN0zcpOu2ybRx9=j"/>
    <w:docVar w:name="{6314AF66-5A0A-4F5B-9991-0DBE408D798B}" w:val="BZ57wV+elYoLQfCaD6vh4JMH/EPIKTgdiFUsSX8Wmr1nGA3tqkN0zcpOu2ybRx9=j"/>
    <w:docVar w:name="{67A45BB4-F9DB-4DCB-93FE-55E3CCF27716}" w:val="BZ57wV+elYoLQfCaD6vh4JMH/EPIKTgdiFUsSX8Wmr1nGA3tqkN0zcpOu2ybRx9=j"/>
    <w:docVar w:name="{6ACA68F5-18D2-4DCC-A0E2-10BF762AA962}" w:val="BZ57wV+elYoLQfCaD6vh4JMH/EPIKTgdiFUsSX8Wmr1nGA3tqkN0zcpOu2ybRx9=j"/>
    <w:docVar w:name="{6AD53502-8F22-436F-82F7-907CD3A7CB6B}" w:val="BZ57wV+elYoLQfCaD6vh4JMH/EPIKTgdiFUsSX8Wmr1nGA3tqkN0zcpOu2ybRx9=j"/>
    <w:docVar w:name="{6BF4BA3D-07AE-47EA-8BAD-559791E0A0FD}" w:val="BZ57wV+elYoLQfCaD6vh4JMH/EPIKTgdiFUsSX8Wmr1nGA3tqkN0zcpOu2ybRx9=j"/>
    <w:docVar w:name="{6CC28E1F-DBC8-4206-A2F6-C7A49E2EACBC}" w:val="BZ57wV+elYoLQfCaD6vh4JMH/EPIKTgdiFUsSX8Wmr1nGA3tqkN0zcpOu2ybRx9=j"/>
    <w:docVar w:name="{701BB3A7-C7AA-4CAF-AFBB-8108EB02918D}" w:val="BZ57wV+elYoLQfCaD6vh4JMH/EPIKTgdiFUsSX8Wmr1nGA3tqkN0zcpOu2ybRx9=j"/>
    <w:docVar w:name="{71031DFC-26EE-4B48-802F-12642C3D28C7}" w:val="BZ57wV+elYoLQfCaD6vh4JMH/EPIKTgdiFUsSX8Wmr1nGA3tqkN0zcpOu2ybRx9=j"/>
    <w:docVar w:name="{78D784CB-70D5-4761-9EEE-8156A71FC732}" w:val="BZ57wV+elYoLQfCaD6vh4JMH/EPIKTgdiFUsSX8Wmr1nGA3tqkN0zcpOu2ybRx9=j"/>
    <w:docVar w:name="{7A140F15-4307-4AED-9067-0C582DD9432A}" w:val="BZ57wV+elYoLQfCaD6vh4JMH/EPIKTgdiFUsSX8Wmr1nGA3tqkN0zcpOu2ybRx9=j"/>
    <w:docVar w:name="{7C0D141D-3D5C-4CE8-ACB7-5F99AD9E1601}" w:val="BZ57wV+elYoLQfCaD6vh4JMH/EPIKTgdiFUsSX8Wmr1nGA3tqkN0zcpOu2ybRx9=j"/>
    <w:docVar w:name="{831F3952-3F93-4661-B50A-3B2ADEDBDC69}" w:val="BZ57wV+elYoLQfCaD6vh4JMH/EPIKTgdiFUsSX8Wmr1nGA3tqkN0zcpOu2ybRx9=j"/>
    <w:docVar w:name="{887DEEB3-E535-4FDA-87B2-7A47872BADCD}" w:val="BZ57wV+elYoLQfCaD6vh4JMH/EPIKTgdiFUsSX8Wmr1nGA3tqkN0zcpOu2ybRx9=j"/>
    <w:docVar w:name="{88CC2D7E-DFBF-4F1A-89DD-3FF2E31790DB}" w:val="BZ57wV+elYoLQfCaD6vh4JMH/EPIKTgdiFUsSX8Wmr1nGA3tqkN0zcpOu2ybRx9=j"/>
    <w:docVar w:name="{89614EF5-214F-465D-9B1B-E773D452B5C6}" w:val="BZ57wV+elYoLQfCaD6vh4JMH/EPIKTgdiFUsSX8Wmr1nGA3tqkN0zcpOu2ybRx9=j"/>
    <w:docVar w:name="{89BB6FB1-6A89-496B-AD50-17B147229BB9}" w:val="BZ57wV+elYoLQfCaD6vh4JMH/EPIKTgdiFUsSX8Wmr1nGA3tqkN0zcpOu2ybRx9=j"/>
    <w:docVar w:name="{8B4834C9-1C1F-4F63-98E0-2534F1541060}" w:val="BZ57wV+elYoLQfCaD6vh4JMH/EPIKTgdiFUsSX8Wmr1nGA3tqkN0zcpOu2ybRx9=j"/>
    <w:docVar w:name="{8BACE699-FBF8-4870-AE31-931B9FC2D67D}" w:val="BZ57wV+elYoLQfCaD6vh4JMH/EPIKTgdiFUsSX8Wmr1nGA3tqkN0zcpOu2ybRx9=j"/>
    <w:docVar w:name="{8EBA8DC1-2E68-467A-B800-D7FA9311B2B6}" w:val="BZ57wV+elYoLQfCaD6vh4JMH/EPIKTgdiFUsSX8Wmr1nGA3tqkN0zcpOu2ybRx9=j"/>
    <w:docVar w:name="{9171E6E5-F82C-4150-9209-7CF16B17CE25}" w:val="BZ57wV+elYoLQfCaD6vh4JMH/EPIKTgdiFUsSX8Wmr1nGA3tqkN0zcpOu2ybRx9=j"/>
    <w:docVar w:name="{9275A5A2-0BC5-4731-97F3-6A15150CBFBC}" w:val="BZ57wV+elYoLQfCaD6vh4JMH/EPIKTgdiFUsSX8Wmr1nGA3tqkN0zcpOu2ybRx9=j"/>
    <w:docVar w:name="{935A541D-8A38-41BB-97D9-E54FE9C2A4BE}" w:val="BZ57wV+elYoLQfCaD6vh4JMH/EPIKTgdiFUsSX8Wmr1nGA3tqkN0zcpOu2ybRx9=j"/>
    <w:docVar w:name="{9434D3F0-D7B6-49D0-9006-D00B03529044}" w:val="BZ57wV+elYoLQfCaD6vh4JMH/EPIKTgdiFUsSX8Wmr1nGA3tqkN0zcpOu2ybRx9=j"/>
    <w:docVar w:name="{94B13882-4215-4067-8C24-14EA046E3DBD}" w:val="BZ57wV+elYoLQfCaD6vh4JMH/EPIKTgdiFUsSX8Wmr1nGA3tqkN0zcpOu2ybRx9=j"/>
    <w:docVar w:name="{95247271-4E50-41DD-8672-DE8E7F37687E}" w:val="BZ57wV+elYoLQfCaD6vh4JMH/EPIKTgdiFUsSX8Wmr1nGA3tqkN0zcpOu2ybRx9=j"/>
    <w:docVar w:name="{97EF83CC-23F2-46B7-8392-BF26CBD1C9C9}" w:val="BZ57wV+elYoLQfCaD6vh4JMH/EPIKTgdiFUsSX8Wmr1nGA3tqkN0zcpOu2ybRx9=j"/>
    <w:docVar w:name="{986F136C-08FA-4226-BB02-80989D007537}" w:val="BZ57wV+elYoLQfCaD6vh4JMH/EPIKTgdiFUsSX8Wmr1nGA3tqkN0zcpOu2ybRx9=j"/>
    <w:docVar w:name="{9948BA3C-2CE2-462B-AF40-4E0E0426C97E}" w:val="BZ57wV+elYoLQfCaD6vh4JMH/EPIKTgdiFUsSX8Wmr1nGA3tqkN0zcpOu2ybRx9=j"/>
    <w:docVar w:name="{995CDBD0-DB01-4599-B59E-451B77F541A7}" w:val="BZ57wV+elYoLQfCaD6vh4JMH/EPIKTgdiFUsSX8Wmr1nGA3tqkN0zcpOu2ybRx9=j"/>
    <w:docVar w:name="{99EFD576-9CA9-4B5D-BDBF-4E26FE82CE98}" w:val="BZ57wV+elYoLQfCaD6vh4JMH/EPIKTgdiFUsSX8Wmr1nGA3tqkN0zcpOu2ybRx9=j"/>
    <w:docVar w:name="{9A811883-8114-4987-B224-66EF8EC5C874}" w:val="BZ57wV+elYoLQfCaD6vh4JMH/EPIKTgdiFUsSX8Wmr1nGA3tqkN0zcpOu2ybRx9=j"/>
    <w:docVar w:name="{9B06F1F0-34F9-47DF-82E1-B5D70D32CAA2}" w:val="BZ57wV+elYoLQfCaD6vh4JMH/EPIKTgdiFUsSX8Wmr1nGA3tqkN0zcpOu2ybRx9=j"/>
    <w:docVar w:name="{9D383981-C87D-4FEB-8F0E-723FE707078F}" w:val="BZ57wV+elYoLQfCaD6vh4JMH/EPIKTgdiFUsSX8Wmr1nGA3tqkN0zcpOu2ybRx9=j"/>
    <w:docVar w:name="{9FF46008-2520-4ECA-A3E1-0F3C6694B3D6}" w:val="BZ57wV+elYoLQfCaD6vh4JMH/EPIKTgdiFUsSX8Wmr1nGA3tqkN0zcpOu2ybRx9=j"/>
    <w:docVar w:name="{A1597191-8F14-4DD8-87EC-4A0CBB48779D}" w:val="BZ57wV+elYoLQfCaD6vh4JMH/EPIKTgdiFUsSX8Wmr1nGA3tqkN0zcpOu2ybRx9=j"/>
    <w:docVar w:name="{A4790B8B-BCB8-4B04-BA80-BF6067CE5732}" w:val="BZ57wV+elYoLQfCaD6vh4JMH/EPIKTgdiFUsSX8Wmr1nGA3tqkN0zcpOu2ybRx9=j"/>
    <w:docVar w:name="{A67A2759-6855-42CA-9910-6D3531A2BD92}" w:val="BZ57wV+elYoLQfCaD6vh4JMH/EPIKTgdiFUsSX8Wmr1nGA3tqkN0zcpOu2ybRx9=j"/>
    <w:docVar w:name="{A7BDF8C7-6612-4833-8B7B-FC4E66C732E2}" w:val="BZ57wV+elYoLQfCaD6vh4JMH/EPIKTgdiFUsSX8Wmr1nGA3tqkN0zcpOu2ybRx9=j"/>
    <w:docVar w:name="{AB1F93FD-7DC5-4555-97C1-0D8CF8C0DAB5}" w:val="BZ57wV+elYoLQfCaD6vh4JMH/EPIKTgdiFUsSX8Wmr1nGA3tqkN0zcpOu2ybRx9=j"/>
    <w:docVar w:name="{ADB7A1BD-A714-4F29-A83A-F62A861885E9}" w:val="BZ57wV+elYoLQfCaD6vh4JMH/EPIKTgdiFUsSX8Wmr1nGA3tqkN0zcpOu2ybRx9=j"/>
    <w:docVar w:name="{B06AB1CE-D332-4A1E-ACE6-9CD9CB1921F7}" w:val="BZ57wV+elYoLQfCaD6vh4JMH/EPIKTgdiFUsSX8Wmr1nGA3tqkN0zcpOu2ybRx9=j"/>
    <w:docVar w:name="{B2A14CE0-64DE-4CBA-A9A2-4C3E6F387764}" w:val="BZ57wV+elYoLQfCaD6vh4JMH/EPIKTgdiFUsSX8Wmr1nGA3tqkN0zcpOu2ybRx9=j"/>
    <w:docVar w:name="{B32CF067-CCB3-4831-8669-C88B0AD330AF}" w:val="BZ57wV+elYoLQfCaD6vh4JMH/EPIKTgdiFUsSX8Wmr1nGA3tqkN0zcpOu2ybRx9=j"/>
    <w:docVar w:name="{B402C678-7890-4E32-8B4F-E010146626E9}" w:val="BZ57wV+elYoLQfCaD6vh4JMH/EPIKTgdiFUsSX8Wmr1nGA3tqkN0zcpOu2ybRx9=j"/>
    <w:docVar w:name="{B6D85AAB-89DA-4F0D-A407-1BA0680A7C7E}" w:val="8COim1hUxeBEbrTMqu5G+oy=fDnd2HctFZJ4YvgAX6K/zRa9Ls7V3wNlj0SQkIWPp"/>
    <w:docVar w:name="{BD33920F-7B2D-4688-A06A-65A792544986}" w:val="BZ57wV+elYoLQfCaD6vh4JMH/EPIKTgdiFUsSX8Wmr1nGA3tqkN0zcpOu2ybRx9=j"/>
    <w:docVar w:name="{C03B0445-8571-4D9A-9737-197C6A1196FE}" w:val="BZ57wV+elYoLQfCaD6vh4JMH/EPIKTgdiFUsSX8Wmr1nGA3tqkN0zcpOu2ybRx9=j"/>
    <w:docVar w:name="{C1599397-B3F2-4059-8FB3-ECDC2A7CEB42}" w:val="BZ57wV+elYoLQfCaD6vh4JMH/EPIKTgdiFUsSX8Wmr1nGA3tqkN0zcpOu2ybRx9=j"/>
    <w:docVar w:name="{C24A9BBD-86C4-4621-9D8A-D81F8A9ED129}" w:val="BZ57wV+elYoLQfCaD6vh4JMH/EPIKTgdiFUsSX8Wmr1nGA3tqkN0zcpOu2ybRx9=j"/>
    <w:docVar w:name="{C485E65D-ECFF-4D6C-824D-6245A660A2F6}" w:val="BZ57wV+elYoLQfCaD6vh4JMH/EPIKTgdiFUsSX8Wmr1nGA3tqkN0zcpOu2ybRx9=j"/>
    <w:docVar w:name="{C6D61991-1433-43D7-A932-17058DFB04E7}" w:val="BZ57wV+elYoLQfCaD6vh4JMH/EPIKTgdiFUsSX8Wmr1nGA3tqkN0zcpOu2ybRx9=j"/>
    <w:docVar w:name="{C7657AE1-A30C-4AAB-91F6-6FB05D4BE522}" w:val="BZ57wV+elYoLQfCaD6vh4JMH/EPIKTgdiFUsSX8Wmr1nGA3tqkN0zcpOu2ybRx9=j"/>
    <w:docVar w:name="{C783AA61-9E5C-428D-B059-4D1ED352584E}" w:val="BZ57wV+elYoLQfCaD6vh4JMH/EPIKTgdiFUsSX8Wmr1nGA3tqkN0zcpOu2ybRx9=j"/>
    <w:docVar w:name="{C7A2C7AD-4C90-4AA4-8953-53EF97E6A0EC}" w:val="BZ57wV+elYoLQfCaD6vh4JMH/EPIKTgdiFUsSX8Wmr1nGA3tqkN0zcpOu2ybRx9=j"/>
    <w:docVar w:name="{C97D98E5-95BD-4954-AB05-9EE67808A9EC}" w:val="BZ57wV+elYoLQfCaD6vh4JMH/EPIKTgdiFUsSX8Wmr1nGA3tqkN0zcpOu2ybRx9=j"/>
    <w:docVar w:name="{D3552E99-8304-4CB4-975E-5671F8F129A3}" w:val="BZ57wV+elYoLQfCaD6vh4JMH/EPIKTgdiFUsSX8Wmr1nGA3tqkN0zcpOu2ybRx9=j"/>
    <w:docVar w:name="{D448C4B6-6322-403F-B8AE-0D07DFC16676}" w:val="BZ57wV+elYoLQfCaD6vh4JMH/EPIKTgdiFUsSX8Wmr1nGA3tqkN0zcpOu2ybRx9=j"/>
    <w:docVar w:name="{D5BA70A0-F453-42E4-AEE4-3CF2B172BB33}" w:val="BZ57wV+elYoLQfCaD6vh4JMH/EPIKTgdiFUsSX8Wmr1nGA3tqkN0zcpOu2ybRx9=j"/>
    <w:docVar w:name="{D709D89B-797B-46A6-922B-4E018DDAE046}" w:val="BZ57wV+elYoLQfCaD6vh4JMH/EPIKTgdiFUsSX8Wmr1nGA3tqkN0zcpOu2ybRx9=j"/>
    <w:docVar w:name="{D72D2EB4-F3B1-40A2-9284-F1A0978839D0}" w:val="BZ57wV+elYoLQfCaD6vh4JMH/EPIKTgdiFUsSX8Wmr1nGA3tqkN0zcpOu2ybRx9=j"/>
    <w:docVar w:name="{D903C663-C262-4017-95F7-DD4F3F967440}" w:val="BZ57wV+elYoLQfCaD6vh4JMH/EPIKTgdiFUsSX8Wmr1nGA3tqkN0zcpOu2ybRx9=j"/>
    <w:docVar w:name="{D9C8F8E4-57DC-499C-8F6C-818E33B43573}" w:val="BZ57wV+elYoLQfCaD6vh4JMH/EPIKTgdiFUsSX8Wmr1nGA3tqkN0zcpOu2ybRx9=j"/>
    <w:docVar w:name="{DB2192F7-1FB8-4452-BD65-02914C180A98}" w:val="BZ57wV+elYoLQfCaD6vh4JMH/EPIKTgdiFUsSX8Wmr1nGA3tqkN0zcpOu2ybRx9=j"/>
    <w:docVar w:name="{DB444D03-C59B-4BD8-AAE9-0B6AA7BF2E06}" w:val="BZ57wV+elYoLQfCaD6vh4JMH/EPIKTgdiFUsSX8Wmr1nGA3tqkN0zcpOu2ybRx9=j"/>
    <w:docVar w:name="{DE77671D-F5B7-4D77-B92C-BC337F8E9BA4}" w:val="BZ57wV+elYoLQfCaD6vh4JMH/EPIKTgdiFUsSX8Wmr1nGA3tqkN0zcpOu2ybRx9=j"/>
    <w:docVar w:name="{DF1DD8D0-DECB-4DE5-8357-3C5865406DC4}" w:val="BZ57wV+elYoLQfCaD6vh4JMH/EPIKTgdiFUsSX8Wmr1nGA3tqkN0zcpOu2ybRx9=j"/>
    <w:docVar w:name="{E44EA692-A9AE-456D-8EC1-D1E888E84976}" w:val="BZ57wV+elYoLQfCaD6vh4JMH/EPIKTgdiFUsSX8Wmr1nGA3tqkN0zcpOu2ybRx9=j"/>
    <w:docVar w:name="{E5D964DD-CC05-479F-A53F-B309ED928883}" w:val="BZ57wV+elYoLQfCaD6vh4JMH/EPIKTgdiFUsSX8Wmr1nGA3tqkN0zcpOu2ybRx9=j"/>
    <w:docVar w:name="{E61087FE-4FA7-4924-A675-C8952D2CBC57}" w:val="BZ57wV+elYoLQfCaD6vh4JMH/EPIKTgdiFUsSX8Wmr1nGA3tqkN0zcpOu2ybRx9=j"/>
    <w:docVar w:name="{EBAB388D-41EC-4C81-8707-5465D2C17A44}" w:val="BZ57wV+elYoLQfCaD6vh4JMH/EPIKTgdiFUsSX8Wmr1nGA3tqkN0zcpOu2ybRx9=j"/>
    <w:docVar w:name="{EEC95F68-F4AE-41D2-A7C8-B6CB4500C000}" w:val="BZ57wV+elYoLQfCaD6vh4JMH/EPIKTgdiFUsSX8Wmr1nGA3tqkN0zcpOu2ybRx9=j"/>
    <w:docVar w:name="{EFD3077D-CBD1-4789-8013-456ED3208A97}" w:val="BZ57wV+elYoLQfCaD6vh4JMH/EPIKTgdiFUsSX8Wmr1nGA3tqkN0zcpOu2ybRx9=j"/>
    <w:docVar w:name="{F2BD91C5-BCC8-49B5-AF21-6D9FB5D9D63D}" w:val="BZ57wV+elYoLQfCaD6vh4JMH/EPIKTgdiFUsSX8Wmr1nGA3tqkN0zcpOu2ybRx9=j"/>
    <w:docVar w:name="{F5322FE0-6B7E-44A6-8A7B-FBF572C8CF2D}" w:val="BZ57wV+elYoLQfCaD6vh4JMH/EPIKTgdiFUsSX8Wmr1nGA3tqkN0zcpOu2ybRx9=j"/>
    <w:docVar w:name="{F831137A-AB13-4C14-9EF0-D488A0FC6344}" w:val="BZ57wV+elYoLQfCaD6vh4JMH/EPIKTgdiFUsSX8Wmr1nGA3tqkN0zcpOu2ybRx9=j"/>
    <w:docVar w:name="{FA888FF3-AC34-4230-8880-785547B67E33}" w:val="BZ57wV+elYoLQfCaD6vh4JMH/EPIKTgdiFUsSX8Wmr1nGA3tqkN0zcpOu2ybRx9=j"/>
    <w:docVar w:name="commondata" w:val="eyJoZGlkIjoiNDEzNmE2MzQ1NWMzZTM5ZmFiMTgwNTg1MmQ5YjA5ODYifQ=="/>
    <w:docVar w:name="DocumentID" w:val="{7673736E-2BF7-4C5B-A8DC-F1E39FBEE690}_125"/>
  </w:docVars>
  <w:rsids>
    <w:rsidRoot w:val="004C40B6"/>
    <w:rsid w:val="00001989"/>
    <w:rsid w:val="00001E58"/>
    <w:rsid w:val="0000223D"/>
    <w:rsid w:val="000042F6"/>
    <w:rsid w:val="00004512"/>
    <w:rsid w:val="000046D2"/>
    <w:rsid w:val="0000470A"/>
    <w:rsid w:val="0000552E"/>
    <w:rsid w:val="00005F02"/>
    <w:rsid w:val="0000635E"/>
    <w:rsid w:val="00006950"/>
    <w:rsid w:val="000108CF"/>
    <w:rsid w:val="00010B93"/>
    <w:rsid w:val="00010F36"/>
    <w:rsid w:val="0001112D"/>
    <w:rsid w:val="00011627"/>
    <w:rsid w:val="00013069"/>
    <w:rsid w:val="000138D8"/>
    <w:rsid w:val="00014C47"/>
    <w:rsid w:val="000164F6"/>
    <w:rsid w:val="000168BF"/>
    <w:rsid w:val="00016C7D"/>
    <w:rsid w:val="00017835"/>
    <w:rsid w:val="00017C62"/>
    <w:rsid w:val="0002017B"/>
    <w:rsid w:val="0002163F"/>
    <w:rsid w:val="00021934"/>
    <w:rsid w:val="00021A82"/>
    <w:rsid w:val="00021D0B"/>
    <w:rsid w:val="00022623"/>
    <w:rsid w:val="00022852"/>
    <w:rsid w:val="00022D50"/>
    <w:rsid w:val="00023094"/>
    <w:rsid w:val="00023B2D"/>
    <w:rsid w:val="00025958"/>
    <w:rsid w:val="000259F2"/>
    <w:rsid w:val="00026096"/>
    <w:rsid w:val="000270A0"/>
    <w:rsid w:val="00027326"/>
    <w:rsid w:val="0003067F"/>
    <w:rsid w:val="00030921"/>
    <w:rsid w:val="00030BD6"/>
    <w:rsid w:val="00031622"/>
    <w:rsid w:val="000324C7"/>
    <w:rsid w:val="0003382A"/>
    <w:rsid w:val="000358CD"/>
    <w:rsid w:val="000375A0"/>
    <w:rsid w:val="00037D7B"/>
    <w:rsid w:val="00040641"/>
    <w:rsid w:val="00040DC2"/>
    <w:rsid w:val="00041C29"/>
    <w:rsid w:val="00042FA4"/>
    <w:rsid w:val="000431B3"/>
    <w:rsid w:val="00044118"/>
    <w:rsid w:val="00044B67"/>
    <w:rsid w:val="000462FF"/>
    <w:rsid w:val="00047040"/>
    <w:rsid w:val="00047B2D"/>
    <w:rsid w:val="00047D24"/>
    <w:rsid w:val="000518EE"/>
    <w:rsid w:val="00052C07"/>
    <w:rsid w:val="000531A9"/>
    <w:rsid w:val="0005391F"/>
    <w:rsid w:val="00054631"/>
    <w:rsid w:val="0006000D"/>
    <w:rsid w:val="00060A37"/>
    <w:rsid w:val="00060F48"/>
    <w:rsid w:val="00061872"/>
    <w:rsid w:val="00061912"/>
    <w:rsid w:val="00061F40"/>
    <w:rsid w:val="00062508"/>
    <w:rsid w:val="00062B48"/>
    <w:rsid w:val="00062E35"/>
    <w:rsid w:val="000639DE"/>
    <w:rsid w:val="00063C61"/>
    <w:rsid w:val="00064134"/>
    <w:rsid w:val="0006416D"/>
    <w:rsid w:val="00064A70"/>
    <w:rsid w:val="00064C31"/>
    <w:rsid w:val="00064D1B"/>
    <w:rsid w:val="000653F6"/>
    <w:rsid w:val="00065566"/>
    <w:rsid w:val="0006696E"/>
    <w:rsid w:val="000671CB"/>
    <w:rsid w:val="00067BB8"/>
    <w:rsid w:val="00070761"/>
    <w:rsid w:val="00071564"/>
    <w:rsid w:val="00071B05"/>
    <w:rsid w:val="0007224E"/>
    <w:rsid w:val="000726AC"/>
    <w:rsid w:val="00072E24"/>
    <w:rsid w:val="00073B78"/>
    <w:rsid w:val="00074C2A"/>
    <w:rsid w:val="00074C83"/>
    <w:rsid w:val="00075441"/>
    <w:rsid w:val="000777B6"/>
    <w:rsid w:val="00080590"/>
    <w:rsid w:val="00080B2D"/>
    <w:rsid w:val="00080BF0"/>
    <w:rsid w:val="00082EB9"/>
    <w:rsid w:val="00084F8E"/>
    <w:rsid w:val="00085A2C"/>
    <w:rsid w:val="00086CEF"/>
    <w:rsid w:val="00087196"/>
    <w:rsid w:val="0009034D"/>
    <w:rsid w:val="000918DD"/>
    <w:rsid w:val="000919BF"/>
    <w:rsid w:val="0009420D"/>
    <w:rsid w:val="00095C82"/>
    <w:rsid w:val="000962E6"/>
    <w:rsid w:val="00096E8C"/>
    <w:rsid w:val="000A019C"/>
    <w:rsid w:val="000A0C5A"/>
    <w:rsid w:val="000A10D6"/>
    <w:rsid w:val="000A3F65"/>
    <w:rsid w:val="000A4225"/>
    <w:rsid w:val="000A4446"/>
    <w:rsid w:val="000A5344"/>
    <w:rsid w:val="000A641F"/>
    <w:rsid w:val="000A6C07"/>
    <w:rsid w:val="000A6D5B"/>
    <w:rsid w:val="000B098E"/>
    <w:rsid w:val="000B129F"/>
    <w:rsid w:val="000B1535"/>
    <w:rsid w:val="000B1668"/>
    <w:rsid w:val="000B33FA"/>
    <w:rsid w:val="000B3C17"/>
    <w:rsid w:val="000B449E"/>
    <w:rsid w:val="000B59B1"/>
    <w:rsid w:val="000B6228"/>
    <w:rsid w:val="000B659F"/>
    <w:rsid w:val="000B6D5F"/>
    <w:rsid w:val="000B7313"/>
    <w:rsid w:val="000B7ABA"/>
    <w:rsid w:val="000B7EA3"/>
    <w:rsid w:val="000C0BBB"/>
    <w:rsid w:val="000C1D9E"/>
    <w:rsid w:val="000C2414"/>
    <w:rsid w:val="000C303F"/>
    <w:rsid w:val="000C3D41"/>
    <w:rsid w:val="000C5182"/>
    <w:rsid w:val="000C67A2"/>
    <w:rsid w:val="000C6B8D"/>
    <w:rsid w:val="000D1545"/>
    <w:rsid w:val="000D169E"/>
    <w:rsid w:val="000D1842"/>
    <w:rsid w:val="000D1A6B"/>
    <w:rsid w:val="000D1BAF"/>
    <w:rsid w:val="000D3B05"/>
    <w:rsid w:val="000D4101"/>
    <w:rsid w:val="000D58D8"/>
    <w:rsid w:val="000D5B51"/>
    <w:rsid w:val="000D5EF7"/>
    <w:rsid w:val="000D6E7B"/>
    <w:rsid w:val="000D7D55"/>
    <w:rsid w:val="000E05EC"/>
    <w:rsid w:val="000E1C51"/>
    <w:rsid w:val="000E305D"/>
    <w:rsid w:val="000E4023"/>
    <w:rsid w:val="000E484A"/>
    <w:rsid w:val="000E59DC"/>
    <w:rsid w:val="000E6842"/>
    <w:rsid w:val="000E6A56"/>
    <w:rsid w:val="000E6EC3"/>
    <w:rsid w:val="000E7102"/>
    <w:rsid w:val="000F09BD"/>
    <w:rsid w:val="000F0CA8"/>
    <w:rsid w:val="000F1FFD"/>
    <w:rsid w:val="000F3A78"/>
    <w:rsid w:val="000F3D44"/>
    <w:rsid w:val="000F4B13"/>
    <w:rsid w:val="000F6452"/>
    <w:rsid w:val="000F67D8"/>
    <w:rsid w:val="000F6C53"/>
    <w:rsid w:val="000F7757"/>
    <w:rsid w:val="000F7F65"/>
    <w:rsid w:val="00100BEC"/>
    <w:rsid w:val="00101C67"/>
    <w:rsid w:val="00101FE9"/>
    <w:rsid w:val="001022EF"/>
    <w:rsid w:val="0010328D"/>
    <w:rsid w:val="00103591"/>
    <w:rsid w:val="00103E8F"/>
    <w:rsid w:val="00104B67"/>
    <w:rsid w:val="00104FF9"/>
    <w:rsid w:val="001056C1"/>
    <w:rsid w:val="00105E24"/>
    <w:rsid w:val="00106755"/>
    <w:rsid w:val="00106AEC"/>
    <w:rsid w:val="00107511"/>
    <w:rsid w:val="00110158"/>
    <w:rsid w:val="0011119E"/>
    <w:rsid w:val="0011249B"/>
    <w:rsid w:val="00112733"/>
    <w:rsid w:val="00112BD3"/>
    <w:rsid w:val="00113EEE"/>
    <w:rsid w:val="00114506"/>
    <w:rsid w:val="00114B93"/>
    <w:rsid w:val="00115AD2"/>
    <w:rsid w:val="00116869"/>
    <w:rsid w:val="00116CB7"/>
    <w:rsid w:val="00120166"/>
    <w:rsid w:val="00121953"/>
    <w:rsid w:val="00121C1E"/>
    <w:rsid w:val="00122206"/>
    <w:rsid w:val="00123518"/>
    <w:rsid w:val="0012459E"/>
    <w:rsid w:val="0012485D"/>
    <w:rsid w:val="0012559A"/>
    <w:rsid w:val="001255FA"/>
    <w:rsid w:val="001259A5"/>
    <w:rsid w:val="0012630D"/>
    <w:rsid w:val="00126364"/>
    <w:rsid w:val="0012654D"/>
    <w:rsid w:val="00126736"/>
    <w:rsid w:val="001268B0"/>
    <w:rsid w:val="00126EEA"/>
    <w:rsid w:val="00127323"/>
    <w:rsid w:val="0012747B"/>
    <w:rsid w:val="001274A7"/>
    <w:rsid w:val="00132CDA"/>
    <w:rsid w:val="00134106"/>
    <w:rsid w:val="001346AA"/>
    <w:rsid w:val="001348AD"/>
    <w:rsid w:val="00137BE3"/>
    <w:rsid w:val="0014088D"/>
    <w:rsid w:val="0014244A"/>
    <w:rsid w:val="00143977"/>
    <w:rsid w:val="001442DD"/>
    <w:rsid w:val="00144CFD"/>
    <w:rsid w:val="0014559E"/>
    <w:rsid w:val="00146289"/>
    <w:rsid w:val="001466FC"/>
    <w:rsid w:val="00147DC5"/>
    <w:rsid w:val="00147E3A"/>
    <w:rsid w:val="00150AAE"/>
    <w:rsid w:val="00150E75"/>
    <w:rsid w:val="00151423"/>
    <w:rsid w:val="0015153D"/>
    <w:rsid w:val="00153331"/>
    <w:rsid w:val="001534A7"/>
    <w:rsid w:val="001536B9"/>
    <w:rsid w:val="00153F10"/>
    <w:rsid w:val="00154B15"/>
    <w:rsid w:val="00157124"/>
    <w:rsid w:val="00157F27"/>
    <w:rsid w:val="001611EA"/>
    <w:rsid w:val="00163175"/>
    <w:rsid w:val="0016344B"/>
    <w:rsid w:val="00163B01"/>
    <w:rsid w:val="00163C45"/>
    <w:rsid w:val="001648F1"/>
    <w:rsid w:val="00164A87"/>
    <w:rsid w:val="0016560A"/>
    <w:rsid w:val="00165EC3"/>
    <w:rsid w:val="001662BF"/>
    <w:rsid w:val="00170421"/>
    <w:rsid w:val="00170E49"/>
    <w:rsid w:val="001710C0"/>
    <w:rsid w:val="0017176E"/>
    <w:rsid w:val="00171E9A"/>
    <w:rsid w:val="001722EB"/>
    <w:rsid w:val="00173A40"/>
    <w:rsid w:val="00173E6C"/>
    <w:rsid w:val="001751FF"/>
    <w:rsid w:val="0017590B"/>
    <w:rsid w:val="00175FFC"/>
    <w:rsid w:val="00176C44"/>
    <w:rsid w:val="00176C86"/>
    <w:rsid w:val="00176E3B"/>
    <w:rsid w:val="001773BD"/>
    <w:rsid w:val="0018002F"/>
    <w:rsid w:val="00180E1B"/>
    <w:rsid w:val="00181828"/>
    <w:rsid w:val="00182239"/>
    <w:rsid w:val="00182B76"/>
    <w:rsid w:val="0018302E"/>
    <w:rsid w:val="00183626"/>
    <w:rsid w:val="00183698"/>
    <w:rsid w:val="00183854"/>
    <w:rsid w:val="0018417A"/>
    <w:rsid w:val="001848EB"/>
    <w:rsid w:val="00184E43"/>
    <w:rsid w:val="00186441"/>
    <w:rsid w:val="00186461"/>
    <w:rsid w:val="0018657F"/>
    <w:rsid w:val="001867A1"/>
    <w:rsid w:val="00187492"/>
    <w:rsid w:val="00191419"/>
    <w:rsid w:val="001922A5"/>
    <w:rsid w:val="00193B44"/>
    <w:rsid w:val="00193F01"/>
    <w:rsid w:val="00193FDF"/>
    <w:rsid w:val="00195061"/>
    <w:rsid w:val="001957C3"/>
    <w:rsid w:val="00195C42"/>
    <w:rsid w:val="00196906"/>
    <w:rsid w:val="00197089"/>
    <w:rsid w:val="00197123"/>
    <w:rsid w:val="00197BF6"/>
    <w:rsid w:val="001A0137"/>
    <w:rsid w:val="001A09ED"/>
    <w:rsid w:val="001A1E02"/>
    <w:rsid w:val="001A29BF"/>
    <w:rsid w:val="001A36AA"/>
    <w:rsid w:val="001A3D9C"/>
    <w:rsid w:val="001A3DEC"/>
    <w:rsid w:val="001A410F"/>
    <w:rsid w:val="001A41BD"/>
    <w:rsid w:val="001A41CF"/>
    <w:rsid w:val="001A4639"/>
    <w:rsid w:val="001A4734"/>
    <w:rsid w:val="001A4CF8"/>
    <w:rsid w:val="001A523E"/>
    <w:rsid w:val="001A5B09"/>
    <w:rsid w:val="001A741C"/>
    <w:rsid w:val="001A78D5"/>
    <w:rsid w:val="001B05C7"/>
    <w:rsid w:val="001B47A0"/>
    <w:rsid w:val="001B4EF7"/>
    <w:rsid w:val="001B5C1C"/>
    <w:rsid w:val="001B7A76"/>
    <w:rsid w:val="001B7C31"/>
    <w:rsid w:val="001B7F9D"/>
    <w:rsid w:val="001C0C09"/>
    <w:rsid w:val="001C12F9"/>
    <w:rsid w:val="001C1D6C"/>
    <w:rsid w:val="001C1DFB"/>
    <w:rsid w:val="001C1E74"/>
    <w:rsid w:val="001C2F0C"/>
    <w:rsid w:val="001C4D79"/>
    <w:rsid w:val="001C576E"/>
    <w:rsid w:val="001C61D2"/>
    <w:rsid w:val="001C72A4"/>
    <w:rsid w:val="001D0244"/>
    <w:rsid w:val="001D4919"/>
    <w:rsid w:val="001D544D"/>
    <w:rsid w:val="001D7A2E"/>
    <w:rsid w:val="001E0002"/>
    <w:rsid w:val="001E038F"/>
    <w:rsid w:val="001E09F6"/>
    <w:rsid w:val="001E0FB6"/>
    <w:rsid w:val="001E1283"/>
    <w:rsid w:val="001E321D"/>
    <w:rsid w:val="001E36DE"/>
    <w:rsid w:val="001E4580"/>
    <w:rsid w:val="001E5DE3"/>
    <w:rsid w:val="001E6514"/>
    <w:rsid w:val="001E657C"/>
    <w:rsid w:val="001E782C"/>
    <w:rsid w:val="001F0286"/>
    <w:rsid w:val="001F0E76"/>
    <w:rsid w:val="001F0FDF"/>
    <w:rsid w:val="001F1452"/>
    <w:rsid w:val="001F167D"/>
    <w:rsid w:val="001F225C"/>
    <w:rsid w:val="001F2599"/>
    <w:rsid w:val="001F28FA"/>
    <w:rsid w:val="001F2E0E"/>
    <w:rsid w:val="001F2E9D"/>
    <w:rsid w:val="001F33D3"/>
    <w:rsid w:val="001F340F"/>
    <w:rsid w:val="001F3494"/>
    <w:rsid w:val="001F36A1"/>
    <w:rsid w:val="001F4C61"/>
    <w:rsid w:val="001F4D41"/>
    <w:rsid w:val="001F5A13"/>
    <w:rsid w:val="001F5D71"/>
    <w:rsid w:val="002001AC"/>
    <w:rsid w:val="00200658"/>
    <w:rsid w:val="002011AF"/>
    <w:rsid w:val="002019FE"/>
    <w:rsid w:val="00202173"/>
    <w:rsid w:val="002024F3"/>
    <w:rsid w:val="0020298A"/>
    <w:rsid w:val="00203052"/>
    <w:rsid w:val="002034F2"/>
    <w:rsid w:val="00203ACB"/>
    <w:rsid w:val="00204DD5"/>
    <w:rsid w:val="00205D6F"/>
    <w:rsid w:val="00205D9E"/>
    <w:rsid w:val="00206A7C"/>
    <w:rsid w:val="00207E0E"/>
    <w:rsid w:val="00210224"/>
    <w:rsid w:val="00210677"/>
    <w:rsid w:val="00210D49"/>
    <w:rsid w:val="00210DDF"/>
    <w:rsid w:val="00211F89"/>
    <w:rsid w:val="00212123"/>
    <w:rsid w:val="0021333F"/>
    <w:rsid w:val="00215522"/>
    <w:rsid w:val="00215784"/>
    <w:rsid w:val="00215B72"/>
    <w:rsid w:val="002165F7"/>
    <w:rsid w:val="00217467"/>
    <w:rsid w:val="002208F1"/>
    <w:rsid w:val="00220B51"/>
    <w:rsid w:val="00220C7D"/>
    <w:rsid w:val="00221BE7"/>
    <w:rsid w:val="00222924"/>
    <w:rsid w:val="0022295D"/>
    <w:rsid w:val="0022347F"/>
    <w:rsid w:val="002243CF"/>
    <w:rsid w:val="002244DA"/>
    <w:rsid w:val="00224DA4"/>
    <w:rsid w:val="0022748E"/>
    <w:rsid w:val="002274D1"/>
    <w:rsid w:val="00230CA6"/>
    <w:rsid w:val="0023141D"/>
    <w:rsid w:val="002320D0"/>
    <w:rsid w:val="00233AB7"/>
    <w:rsid w:val="002340E6"/>
    <w:rsid w:val="0023464F"/>
    <w:rsid w:val="00234AF6"/>
    <w:rsid w:val="00234D56"/>
    <w:rsid w:val="00235A5D"/>
    <w:rsid w:val="002360AE"/>
    <w:rsid w:val="00236B5E"/>
    <w:rsid w:val="0024036D"/>
    <w:rsid w:val="00240659"/>
    <w:rsid w:val="00242E89"/>
    <w:rsid w:val="00243186"/>
    <w:rsid w:val="00244061"/>
    <w:rsid w:val="0024479C"/>
    <w:rsid w:val="00245DF3"/>
    <w:rsid w:val="00245E6D"/>
    <w:rsid w:val="00246632"/>
    <w:rsid w:val="002468B5"/>
    <w:rsid w:val="0024787B"/>
    <w:rsid w:val="0024788F"/>
    <w:rsid w:val="00250391"/>
    <w:rsid w:val="00252B28"/>
    <w:rsid w:val="00253584"/>
    <w:rsid w:val="00254B68"/>
    <w:rsid w:val="002553DC"/>
    <w:rsid w:val="0025634F"/>
    <w:rsid w:val="00256A76"/>
    <w:rsid w:val="00256DFC"/>
    <w:rsid w:val="00261FFE"/>
    <w:rsid w:val="00262EFC"/>
    <w:rsid w:val="00263148"/>
    <w:rsid w:val="00266300"/>
    <w:rsid w:val="00266369"/>
    <w:rsid w:val="00267685"/>
    <w:rsid w:val="002679A8"/>
    <w:rsid w:val="00270FA3"/>
    <w:rsid w:val="00271575"/>
    <w:rsid w:val="0027297B"/>
    <w:rsid w:val="00274080"/>
    <w:rsid w:val="002754E6"/>
    <w:rsid w:val="00275AD7"/>
    <w:rsid w:val="0028070F"/>
    <w:rsid w:val="00280A73"/>
    <w:rsid w:val="002818DF"/>
    <w:rsid w:val="00281D97"/>
    <w:rsid w:val="00282495"/>
    <w:rsid w:val="00283114"/>
    <w:rsid w:val="0028482A"/>
    <w:rsid w:val="002849E8"/>
    <w:rsid w:val="00284AE8"/>
    <w:rsid w:val="0028588E"/>
    <w:rsid w:val="002859D8"/>
    <w:rsid w:val="00286156"/>
    <w:rsid w:val="00287050"/>
    <w:rsid w:val="0028735C"/>
    <w:rsid w:val="002879F4"/>
    <w:rsid w:val="00287F51"/>
    <w:rsid w:val="00290899"/>
    <w:rsid w:val="00290DD0"/>
    <w:rsid w:val="002946F6"/>
    <w:rsid w:val="00294D25"/>
    <w:rsid w:val="00296F62"/>
    <w:rsid w:val="00297C93"/>
    <w:rsid w:val="002A1B58"/>
    <w:rsid w:val="002A1FD8"/>
    <w:rsid w:val="002A24B5"/>
    <w:rsid w:val="002A2FFD"/>
    <w:rsid w:val="002A3289"/>
    <w:rsid w:val="002A415F"/>
    <w:rsid w:val="002A421A"/>
    <w:rsid w:val="002A60D5"/>
    <w:rsid w:val="002A683B"/>
    <w:rsid w:val="002A6F96"/>
    <w:rsid w:val="002B06AE"/>
    <w:rsid w:val="002B22DE"/>
    <w:rsid w:val="002B23EC"/>
    <w:rsid w:val="002B2580"/>
    <w:rsid w:val="002B2B72"/>
    <w:rsid w:val="002B2DBB"/>
    <w:rsid w:val="002B40FE"/>
    <w:rsid w:val="002B63CF"/>
    <w:rsid w:val="002B66E8"/>
    <w:rsid w:val="002B69A1"/>
    <w:rsid w:val="002B6C35"/>
    <w:rsid w:val="002C0FBD"/>
    <w:rsid w:val="002C1EC9"/>
    <w:rsid w:val="002C21BA"/>
    <w:rsid w:val="002C26FD"/>
    <w:rsid w:val="002C2B97"/>
    <w:rsid w:val="002C34C6"/>
    <w:rsid w:val="002C3569"/>
    <w:rsid w:val="002C35D3"/>
    <w:rsid w:val="002C3B95"/>
    <w:rsid w:val="002C4F47"/>
    <w:rsid w:val="002C5791"/>
    <w:rsid w:val="002C6A6D"/>
    <w:rsid w:val="002C6E91"/>
    <w:rsid w:val="002C7123"/>
    <w:rsid w:val="002D02AE"/>
    <w:rsid w:val="002D0FB5"/>
    <w:rsid w:val="002D121E"/>
    <w:rsid w:val="002D152C"/>
    <w:rsid w:val="002D1B77"/>
    <w:rsid w:val="002D2E8C"/>
    <w:rsid w:val="002D5A6C"/>
    <w:rsid w:val="002E0B45"/>
    <w:rsid w:val="002E1F55"/>
    <w:rsid w:val="002E3144"/>
    <w:rsid w:val="002E3D6E"/>
    <w:rsid w:val="002E4280"/>
    <w:rsid w:val="002E4297"/>
    <w:rsid w:val="002E4924"/>
    <w:rsid w:val="002E7884"/>
    <w:rsid w:val="002F09C0"/>
    <w:rsid w:val="002F2722"/>
    <w:rsid w:val="002F2FEA"/>
    <w:rsid w:val="002F38F3"/>
    <w:rsid w:val="002F59C8"/>
    <w:rsid w:val="002F619B"/>
    <w:rsid w:val="002F654E"/>
    <w:rsid w:val="002F6BC0"/>
    <w:rsid w:val="002F7412"/>
    <w:rsid w:val="002F7ED5"/>
    <w:rsid w:val="00300B64"/>
    <w:rsid w:val="00300F77"/>
    <w:rsid w:val="0030112C"/>
    <w:rsid w:val="00301653"/>
    <w:rsid w:val="00301B58"/>
    <w:rsid w:val="003020E5"/>
    <w:rsid w:val="003036F6"/>
    <w:rsid w:val="003037FA"/>
    <w:rsid w:val="0030389A"/>
    <w:rsid w:val="00303B94"/>
    <w:rsid w:val="00304A50"/>
    <w:rsid w:val="003054AC"/>
    <w:rsid w:val="003124BA"/>
    <w:rsid w:val="00312682"/>
    <w:rsid w:val="003127D9"/>
    <w:rsid w:val="00312A56"/>
    <w:rsid w:val="00312B81"/>
    <w:rsid w:val="00313327"/>
    <w:rsid w:val="00314DC1"/>
    <w:rsid w:val="003151C4"/>
    <w:rsid w:val="00315D7F"/>
    <w:rsid w:val="00316904"/>
    <w:rsid w:val="003207E6"/>
    <w:rsid w:val="00321078"/>
    <w:rsid w:val="00321B91"/>
    <w:rsid w:val="003227A3"/>
    <w:rsid w:val="003227FF"/>
    <w:rsid w:val="003232E9"/>
    <w:rsid w:val="00323E70"/>
    <w:rsid w:val="00324F89"/>
    <w:rsid w:val="003257D4"/>
    <w:rsid w:val="0032786F"/>
    <w:rsid w:val="00327C68"/>
    <w:rsid w:val="00330E84"/>
    <w:rsid w:val="0033102C"/>
    <w:rsid w:val="00331CE4"/>
    <w:rsid w:val="00334243"/>
    <w:rsid w:val="00335717"/>
    <w:rsid w:val="00335837"/>
    <w:rsid w:val="00335CA7"/>
    <w:rsid w:val="00335FD1"/>
    <w:rsid w:val="0033603A"/>
    <w:rsid w:val="00336A40"/>
    <w:rsid w:val="00336F4F"/>
    <w:rsid w:val="0033746C"/>
    <w:rsid w:val="00340C59"/>
    <w:rsid w:val="00340DA7"/>
    <w:rsid w:val="0034254C"/>
    <w:rsid w:val="00342A0C"/>
    <w:rsid w:val="0034341E"/>
    <w:rsid w:val="00343899"/>
    <w:rsid w:val="00343DA0"/>
    <w:rsid w:val="003447C8"/>
    <w:rsid w:val="00344D70"/>
    <w:rsid w:val="00344D7A"/>
    <w:rsid w:val="00344F7F"/>
    <w:rsid w:val="0034549B"/>
    <w:rsid w:val="003459AF"/>
    <w:rsid w:val="00346AA6"/>
    <w:rsid w:val="003506CD"/>
    <w:rsid w:val="00351E89"/>
    <w:rsid w:val="00352D40"/>
    <w:rsid w:val="00354107"/>
    <w:rsid w:val="00354237"/>
    <w:rsid w:val="0035431B"/>
    <w:rsid w:val="00355C34"/>
    <w:rsid w:val="00355EB7"/>
    <w:rsid w:val="00361223"/>
    <w:rsid w:val="00361383"/>
    <w:rsid w:val="003631C3"/>
    <w:rsid w:val="00364297"/>
    <w:rsid w:val="00364DDF"/>
    <w:rsid w:val="003659FE"/>
    <w:rsid w:val="00366597"/>
    <w:rsid w:val="00366A2E"/>
    <w:rsid w:val="00371194"/>
    <w:rsid w:val="00372FB9"/>
    <w:rsid w:val="00374A64"/>
    <w:rsid w:val="00375242"/>
    <w:rsid w:val="00377398"/>
    <w:rsid w:val="00381175"/>
    <w:rsid w:val="00382154"/>
    <w:rsid w:val="003826EA"/>
    <w:rsid w:val="00382F99"/>
    <w:rsid w:val="00383030"/>
    <w:rsid w:val="00384796"/>
    <w:rsid w:val="003861F4"/>
    <w:rsid w:val="00386914"/>
    <w:rsid w:val="00387A7A"/>
    <w:rsid w:val="003902CA"/>
    <w:rsid w:val="00393800"/>
    <w:rsid w:val="00393B61"/>
    <w:rsid w:val="00393C10"/>
    <w:rsid w:val="0039574A"/>
    <w:rsid w:val="00395986"/>
    <w:rsid w:val="00395A2D"/>
    <w:rsid w:val="00395FA5"/>
    <w:rsid w:val="003A0188"/>
    <w:rsid w:val="003A07EE"/>
    <w:rsid w:val="003A10D7"/>
    <w:rsid w:val="003A1985"/>
    <w:rsid w:val="003A29F1"/>
    <w:rsid w:val="003A359C"/>
    <w:rsid w:val="003A3B8B"/>
    <w:rsid w:val="003A467A"/>
    <w:rsid w:val="003A4CCA"/>
    <w:rsid w:val="003A5034"/>
    <w:rsid w:val="003A56E7"/>
    <w:rsid w:val="003A6703"/>
    <w:rsid w:val="003A6E7D"/>
    <w:rsid w:val="003A7214"/>
    <w:rsid w:val="003A7EE0"/>
    <w:rsid w:val="003B0546"/>
    <w:rsid w:val="003B0880"/>
    <w:rsid w:val="003B272B"/>
    <w:rsid w:val="003B2829"/>
    <w:rsid w:val="003B28D5"/>
    <w:rsid w:val="003B3EDB"/>
    <w:rsid w:val="003B5410"/>
    <w:rsid w:val="003B6B4C"/>
    <w:rsid w:val="003C0EB1"/>
    <w:rsid w:val="003C2DD3"/>
    <w:rsid w:val="003C3D3C"/>
    <w:rsid w:val="003C475B"/>
    <w:rsid w:val="003C562C"/>
    <w:rsid w:val="003C6308"/>
    <w:rsid w:val="003C7261"/>
    <w:rsid w:val="003D01E6"/>
    <w:rsid w:val="003D08F6"/>
    <w:rsid w:val="003D0ADF"/>
    <w:rsid w:val="003D2493"/>
    <w:rsid w:val="003D348F"/>
    <w:rsid w:val="003D384B"/>
    <w:rsid w:val="003D4ADB"/>
    <w:rsid w:val="003D63CD"/>
    <w:rsid w:val="003D6EBE"/>
    <w:rsid w:val="003D6FF8"/>
    <w:rsid w:val="003D76D2"/>
    <w:rsid w:val="003D7D1C"/>
    <w:rsid w:val="003E1570"/>
    <w:rsid w:val="003E2433"/>
    <w:rsid w:val="003E33A7"/>
    <w:rsid w:val="003E47D5"/>
    <w:rsid w:val="003E5627"/>
    <w:rsid w:val="003E5C4F"/>
    <w:rsid w:val="003E62CD"/>
    <w:rsid w:val="003E7C81"/>
    <w:rsid w:val="003E7C86"/>
    <w:rsid w:val="003F03D1"/>
    <w:rsid w:val="003F0D4D"/>
    <w:rsid w:val="003F2554"/>
    <w:rsid w:val="003F29FD"/>
    <w:rsid w:val="003F328B"/>
    <w:rsid w:val="003F5A68"/>
    <w:rsid w:val="003F63BA"/>
    <w:rsid w:val="003F66A4"/>
    <w:rsid w:val="003F690E"/>
    <w:rsid w:val="003F7679"/>
    <w:rsid w:val="003F7BC2"/>
    <w:rsid w:val="003F7FC7"/>
    <w:rsid w:val="00400BD4"/>
    <w:rsid w:val="00400DAD"/>
    <w:rsid w:val="004010A1"/>
    <w:rsid w:val="00402FF2"/>
    <w:rsid w:val="0040313E"/>
    <w:rsid w:val="00405223"/>
    <w:rsid w:val="00405862"/>
    <w:rsid w:val="00405D86"/>
    <w:rsid w:val="004060A7"/>
    <w:rsid w:val="00406E77"/>
    <w:rsid w:val="004078C0"/>
    <w:rsid w:val="00407B8D"/>
    <w:rsid w:val="00412769"/>
    <w:rsid w:val="00412C66"/>
    <w:rsid w:val="00415F40"/>
    <w:rsid w:val="0041612B"/>
    <w:rsid w:val="00416159"/>
    <w:rsid w:val="00420602"/>
    <w:rsid w:val="004206C4"/>
    <w:rsid w:val="00420BCC"/>
    <w:rsid w:val="00421833"/>
    <w:rsid w:val="00421A04"/>
    <w:rsid w:val="00422A46"/>
    <w:rsid w:val="00423FB4"/>
    <w:rsid w:val="004240B7"/>
    <w:rsid w:val="00424536"/>
    <w:rsid w:val="00426A64"/>
    <w:rsid w:val="00427B3C"/>
    <w:rsid w:val="00430134"/>
    <w:rsid w:val="0043029B"/>
    <w:rsid w:val="00431F7A"/>
    <w:rsid w:val="00432D14"/>
    <w:rsid w:val="00432E12"/>
    <w:rsid w:val="00434554"/>
    <w:rsid w:val="00434DDA"/>
    <w:rsid w:val="00434E51"/>
    <w:rsid w:val="00435715"/>
    <w:rsid w:val="004360E4"/>
    <w:rsid w:val="00436101"/>
    <w:rsid w:val="00437CB0"/>
    <w:rsid w:val="00437CCF"/>
    <w:rsid w:val="00440964"/>
    <w:rsid w:val="00440C36"/>
    <w:rsid w:val="00442849"/>
    <w:rsid w:val="00443041"/>
    <w:rsid w:val="00443717"/>
    <w:rsid w:val="004441EC"/>
    <w:rsid w:val="00445245"/>
    <w:rsid w:val="00445482"/>
    <w:rsid w:val="00445A4E"/>
    <w:rsid w:val="00445B4A"/>
    <w:rsid w:val="00446242"/>
    <w:rsid w:val="00446943"/>
    <w:rsid w:val="00446EDE"/>
    <w:rsid w:val="004478A4"/>
    <w:rsid w:val="0045170A"/>
    <w:rsid w:val="00453C8B"/>
    <w:rsid w:val="00454117"/>
    <w:rsid w:val="00454A3E"/>
    <w:rsid w:val="004568D2"/>
    <w:rsid w:val="00460369"/>
    <w:rsid w:val="00460C45"/>
    <w:rsid w:val="00460FC7"/>
    <w:rsid w:val="00461061"/>
    <w:rsid w:val="00461293"/>
    <w:rsid w:val="00461B44"/>
    <w:rsid w:val="004631FC"/>
    <w:rsid w:val="004632FC"/>
    <w:rsid w:val="00463844"/>
    <w:rsid w:val="0046397B"/>
    <w:rsid w:val="00463E4E"/>
    <w:rsid w:val="00464827"/>
    <w:rsid w:val="00465FAD"/>
    <w:rsid w:val="00466881"/>
    <w:rsid w:val="00466AC0"/>
    <w:rsid w:val="0046748F"/>
    <w:rsid w:val="00467561"/>
    <w:rsid w:val="00467E6B"/>
    <w:rsid w:val="00470342"/>
    <w:rsid w:val="00470D14"/>
    <w:rsid w:val="00471B21"/>
    <w:rsid w:val="00471CAA"/>
    <w:rsid w:val="00473E20"/>
    <w:rsid w:val="0047429D"/>
    <w:rsid w:val="00475768"/>
    <w:rsid w:val="004771B6"/>
    <w:rsid w:val="00477AF5"/>
    <w:rsid w:val="00477FD3"/>
    <w:rsid w:val="00481189"/>
    <w:rsid w:val="00481718"/>
    <w:rsid w:val="00482D97"/>
    <w:rsid w:val="00482F63"/>
    <w:rsid w:val="00483DC1"/>
    <w:rsid w:val="004849A5"/>
    <w:rsid w:val="00485234"/>
    <w:rsid w:val="004863EE"/>
    <w:rsid w:val="00487FAA"/>
    <w:rsid w:val="00490227"/>
    <w:rsid w:val="004904E6"/>
    <w:rsid w:val="00490D57"/>
    <w:rsid w:val="00491616"/>
    <w:rsid w:val="00491C56"/>
    <w:rsid w:val="00492065"/>
    <w:rsid w:val="004926C7"/>
    <w:rsid w:val="00492EFF"/>
    <w:rsid w:val="00493FE0"/>
    <w:rsid w:val="00494920"/>
    <w:rsid w:val="00494B97"/>
    <w:rsid w:val="0049513F"/>
    <w:rsid w:val="00495618"/>
    <w:rsid w:val="00495BCE"/>
    <w:rsid w:val="00495F0B"/>
    <w:rsid w:val="0049772B"/>
    <w:rsid w:val="004A0560"/>
    <w:rsid w:val="004A0F77"/>
    <w:rsid w:val="004A1AC3"/>
    <w:rsid w:val="004A287B"/>
    <w:rsid w:val="004A393A"/>
    <w:rsid w:val="004A5067"/>
    <w:rsid w:val="004A5AF7"/>
    <w:rsid w:val="004A5F7A"/>
    <w:rsid w:val="004A5F94"/>
    <w:rsid w:val="004A717A"/>
    <w:rsid w:val="004B02DB"/>
    <w:rsid w:val="004B0B15"/>
    <w:rsid w:val="004B121B"/>
    <w:rsid w:val="004B1CDA"/>
    <w:rsid w:val="004B37D4"/>
    <w:rsid w:val="004B3D8F"/>
    <w:rsid w:val="004B4541"/>
    <w:rsid w:val="004B4545"/>
    <w:rsid w:val="004B56BE"/>
    <w:rsid w:val="004B78ED"/>
    <w:rsid w:val="004C40B6"/>
    <w:rsid w:val="004C493D"/>
    <w:rsid w:val="004C59DC"/>
    <w:rsid w:val="004C66ED"/>
    <w:rsid w:val="004C78F4"/>
    <w:rsid w:val="004C79C3"/>
    <w:rsid w:val="004D04DB"/>
    <w:rsid w:val="004D0BFE"/>
    <w:rsid w:val="004D1AE3"/>
    <w:rsid w:val="004D21BA"/>
    <w:rsid w:val="004D694C"/>
    <w:rsid w:val="004D6DD3"/>
    <w:rsid w:val="004D7192"/>
    <w:rsid w:val="004D71D4"/>
    <w:rsid w:val="004E0EE7"/>
    <w:rsid w:val="004E3445"/>
    <w:rsid w:val="004E39DA"/>
    <w:rsid w:val="004E3D7E"/>
    <w:rsid w:val="004E4144"/>
    <w:rsid w:val="004E50BF"/>
    <w:rsid w:val="004F07FB"/>
    <w:rsid w:val="004F0957"/>
    <w:rsid w:val="004F2169"/>
    <w:rsid w:val="004F5B84"/>
    <w:rsid w:val="004F7221"/>
    <w:rsid w:val="004F75D4"/>
    <w:rsid w:val="004F7D42"/>
    <w:rsid w:val="005005A9"/>
    <w:rsid w:val="00501294"/>
    <w:rsid w:val="005039F1"/>
    <w:rsid w:val="005048FC"/>
    <w:rsid w:val="00504D9D"/>
    <w:rsid w:val="00505161"/>
    <w:rsid w:val="005051BD"/>
    <w:rsid w:val="005055A1"/>
    <w:rsid w:val="00505881"/>
    <w:rsid w:val="0050596A"/>
    <w:rsid w:val="00506299"/>
    <w:rsid w:val="005068A6"/>
    <w:rsid w:val="00506B7E"/>
    <w:rsid w:val="0050731E"/>
    <w:rsid w:val="00510EEF"/>
    <w:rsid w:val="00511845"/>
    <w:rsid w:val="00512656"/>
    <w:rsid w:val="0051279A"/>
    <w:rsid w:val="005133BD"/>
    <w:rsid w:val="005137C6"/>
    <w:rsid w:val="00514E08"/>
    <w:rsid w:val="005153D2"/>
    <w:rsid w:val="0051600B"/>
    <w:rsid w:val="0051755C"/>
    <w:rsid w:val="0052004C"/>
    <w:rsid w:val="00521888"/>
    <w:rsid w:val="005225EE"/>
    <w:rsid w:val="00522F93"/>
    <w:rsid w:val="005233D6"/>
    <w:rsid w:val="00523B75"/>
    <w:rsid w:val="00523D29"/>
    <w:rsid w:val="005252DD"/>
    <w:rsid w:val="00525A22"/>
    <w:rsid w:val="00526348"/>
    <w:rsid w:val="005300AD"/>
    <w:rsid w:val="00530F77"/>
    <w:rsid w:val="005317A0"/>
    <w:rsid w:val="00531F04"/>
    <w:rsid w:val="0053220E"/>
    <w:rsid w:val="00532B2C"/>
    <w:rsid w:val="00533220"/>
    <w:rsid w:val="00535374"/>
    <w:rsid w:val="00535B61"/>
    <w:rsid w:val="00536214"/>
    <w:rsid w:val="005367C4"/>
    <w:rsid w:val="005379AB"/>
    <w:rsid w:val="00537C93"/>
    <w:rsid w:val="005410E0"/>
    <w:rsid w:val="00541468"/>
    <w:rsid w:val="005419F9"/>
    <w:rsid w:val="00542219"/>
    <w:rsid w:val="00546546"/>
    <w:rsid w:val="00546743"/>
    <w:rsid w:val="00547474"/>
    <w:rsid w:val="00550CB8"/>
    <w:rsid w:val="00551048"/>
    <w:rsid w:val="00551A49"/>
    <w:rsid w:val="005521E1"/>
    <w:rsid w:val="00552493"/>
    <w:rsid w:val="00553F82"/>
    <w:rsid w:val="005545A4"/>
    <w:rsid w:val="0055474B"/>
    <w:rsid w:val="005560DA"/>
    <w:rsid w:val="00556DD0"/>
    <w:rsid w:val="00561184"/>
    <w:rsid w:val="00561192"/>
    <w:rsid w:val="0056260C"/>
    <w:rsid w:val="005627C3"/>
    <w:rsid w:val="00562B07"/>
    <w:rsid w:val="00563291"/>
    <w:rsid w:val="00565983"/>
    <w:rsid w:val="00566BD7"/>
    <w:rsid w:val="00566D6D"/>
    <w:rsid w:val="00571806"/>
    <w:rsid w:val="00571BD7"/>
    <w:rsid w:val="0057750B"/>
    <w:rsid w:val="00580A2D"/>
    <w:rsid w:val="0058127F"/>
    <w:rsid w:val="00581CA8"/>
    <w:rsid w:val="00582A1E"/>
    <w:rsid w:val="00583B7B"/>
    <w:rsid w:val="0058442D"/>
    <w:rsid w:val="00585291"/>
    <w:rsid w:val="005906C3"/>
    <w:rsid w:val="005907F2"/>
    <w:rsid w:val="00590D52"/>
    <w:rsid w:val="0059136D"/>
    <w:rsid w:val="00591604"/>
    <w:rsid w:val="00592404"/>
    <w:rsid w:val="00593CC2"/>
    <w:rsid w:val="00594025"/>
    <w:rsid w:val="00594D1E"/>
    <w:rsid w:val="005A20FE"/>
    <w:rsid w:val="005A2213"/>
    <w:rsid w:val="005A52BF"/>
    <w:rsid w:val="005A5774"/>
    <w:rsid w:val="005A62CE"/>
    <w:rsid w:val="005A76DB"/>
    <w:rsid w:val="005B3220"/>
    <w:rsid w:val="005B481C"/>
    <w:rsid w:val="005B4D7D"/>
    <w:rsid w:val="005B5C08"/>
    <w:rsid w:val="005B5DF1"/>
    <w:rsid w:val="005B6AA2"/>
    <w:rsid w:val="005C03AC"/>
    <w:rsid w:val="005C0EED"/>
    <w:rsid w:val="005C116D"/>
    <w:rsid w:val="005C23C2"/>
    <w:rsid w:val="005C35DC"/>
    <w:rsid w:val="005C3D3C"/>
    <w:rsid w:val="005C616C"/>
    <w:rsid w:val="005C63F7"/>
    <w:rsid w:val="005C6AF6"/>
    <w:rsid w:val="005C6D00"/>
    <w:rsid w:val="005D1DC0"/>
    <w:rsid w:val="005D265C"/>
    <w:rsid w:val="005D2668"/>
    <w:rsid w:val="005D2C38"/>
    <w:rsid w:val="005D36F6"/>
    <w:rsid w:val="005D3E38"/>
    <w:rsid w:val="005D48F6"/>
    <w:rsid w:val="005D4DA9"/>
    <w:rsid w:val="005D6CEC"/>
    <w:rsid w:val="005D7A84"/>
    <w:rsid w:val="005E0245"/>
    <w:rsid w:val="005E0384"/>
    <w:rsid w:val="005E0785"/>
    <w:rsid w:val="005E30F3"/>
    <w:rsid w:val="005E3691"/>
    <w:rsid w:val="005E3AB0"/>
    <w:rsid w:val="005E572C"/>
    <w:rsid w:val="005E5FE7"/>
    <w:rsid w:val="005E65F8"/>
    <w:rsid w:val="005E689E"/>
    <w:rsid w:val="005E7DF1"/>
    <w:rsid w:val="005F0218"/>
    <w:rsid w:val="005F1B55"/>
    <w:rsid w:val="005F1DA5"/>
    <w:rsid w:val="005F365C"/>
    <w:rsid w:val="005F73E7"/>
    <w:rsid w:val="005F7736"/>
    <w:rsid w:val="005F79D8"/>
    <w:rsid w:val="00600B30"/>
    <w:rsid w:val="00600E24"/>
    <w:rsid w:val="006015DF"/>
    <w:rsid w:val="006019DD"/>
    <w:rsid w:val="006020A4"/>
    <w:rsid w:val="00603A81"/>
    <w:rsid w:val="006043F1"/>
    <w:rsid w:val="006049E6"/>
    <w:rsid w:val="00604B24"/>
    <w:rsid w:val="006057F5"/>
    <w:rsid w:val="00605AE5"/>
    <w:rsid w:val="00605B05"/>
    <w:rsid w:val="00605C3A"/>
    <w:rsid w:val="00607AA7"/>
    <w:rsid w:val="00610A55"/>
    <w:rsid w:val="00610ED8"/>
    <w:rsid w:val="0061135E"/>
    <w:rsid w:val="00611614"/>
    <w:rsid w:val="0061173E"/>
    <w:rsid w:val="00611A37"/>
    <w:rsid w:val="00612EBD"/>
    <w:rsid w:val="00614384"/>
    <w:rsid w:val="00615A95"/>
    <w:rsid w:val="00615F32"/>
    <w:rsid w:val="00616DDA"/>
    <w:rsid w:val="00617470"/>
    <w:rsid w:val="0061790A"/>
    <w:rsid w:val="00621EC2"/>
    <w:rsid w:val="00622EDC"/>
    <w:rsid w:val="00623B92"/>
    <w:rsid w:val="00623C80"/>
    <w:rsid w:val="00624A4A"/>
    <w:rsid w:val="00625218"/>
    <w:rsid w:val="0062557F"/>
    <w:rsid w:val="006302A1"/>
    <w:rsid w:val="00630323"/>
    <w:rsid w:val="0063128E"/>
    <w:rsid w:val="00631859"/>
    <w:rsid w:val="0063196E"/>
    <w:rsid w:val="00631C5A"/>
    <w:rsid w:val="00632490"/>
    <w:rsid w:val="00632517"/>
    <w:rsid w:val="00632698"/>
    <w:rsid w:val="0063309B"/>
    <w:rsid w:val="006343A4"/>
    <w:rsid w:val="00634CA9"/>
    <w:rsid w:val="00634F5D"/>
    <w:rsid w:val="0063554B"/>
    <w:rsid w:val="00636067"/>
    <w:rsid w:val="0063688B"/>
    <w:rsid w:val="00636BCF"/>
    <w:rsid w:val="0063757A"/>
    <w:rsid w:val="00640C46"/>
    <w:rsid w:val="00641019"/>
    <w:rsid w:val="006436B4"/>
    <w:rsid w:val="00643741"/>
    <w:rsid w:val="00645257"/>
    <w:rsid w:val="006453E4"/>
    <w:rsid w:val="00647647"/>
    <w:rsid w:val="006511C3"/>
    <w:rsid w:val="00651ED5"/>
    <w:rsid w:val="0065213F"/>
    <w:rsid w:val="00652298"/>
    <w:rsid w:val="0065272F"/>
    <w:rsid w:val="00652A5C"/>
    <w:rsid w:val="00653328"/>
    <w:rsid w:val="00653E88"/>
    <w:rsid w:val="00655549"/>
    <w:rsid w:val="00657FBA"/>
    <w:rsid w:val="0066013D"/>
    <w:rsid w:val="0066072D"/>
    <w:rsid w:val="00660A17"/>
    <w:rsid w:val="00660C2D"/>
    <w:rsid w:val="0066159F"/>
    <w:rsid w:val="00663052"/>
    <w:rsid w:val="00663586"/>
    <w:rsid w:val="00664E88"/>
    <w:rsid w:val="006700EE"/>
    <w:rsid w:val="00670231"/>
    <w:rsid w:val="00671278"/>
    <w:rsid w:val="00671CBA"/>
    <w:rsid w:val="00672DC0"/>
    <w:rsid w:val="00673377"/>
    <w:rsid w:val="0067469A"/>
    <w:rsid w:val="006746AA"/>
    <w:rsid w:val="00674D23"/>
    <w:rsid w:val="006808DF"/>
    <w:rsid w:val="006809F0"/>
    <w:rsid w:val="006817FA"/>
    <w:rsid w:val="00683486"/>
    <w:rsid w:val="00685351"/>
    <w:rsid w:val="0068596C"/>
    <w:rsid w:val="00686419"/>
    <w:rsid w:val="00686A82"/>
    <w:rsid w:val="0068740D"/>
    <w:rsid w:val="00687855"/>
    <w:rsid w:val="00687DF2"/>
    <w:rsid w:val="00691FEB"/>
    <w:rsid w:val="006A0389"/>
    <w:rsid w:val="006A3F83"/>
    <w:rsid w:val="006A5FF1"/>
    <w:rsid w:val="006A6EB0"/>
    <w:rsid w:val="006A79B9"/>
    <w:rsid w:val="006B0704"/>
    <w:rsid w:val="006B1D71"/>
    <w:rsid w:val="006B3246"/>
    <w:rsid w:val="006B387B"/>
    <w:rsid w:val="006B4F06"/>
    <w:rsid w:val="006B5683"/>
    <w:rsid w:val="006B5832"/>
    <w:rsid w:val="006B58DC"/>
    <w:rsid w:val="006B668D"/>
    <w:rsid w:val="006C03A2"/>
    <w:rsid w:val="006C03F7"/>
    <w:rsid w:val="006C0DAC"/>
    <w:rsid w:val="006C18DF"/>
    <w:rsid w:val="006C1C72"/>
    <w:rsid w:val="006C5267"/>
    <w:rsid w:val="006C543C"/>
    <w:rsid w:val="006C5A95"/>
    <w:rsid w:val="006C6B4C"/>
    <w:rsid w:val="006C748F"/>
    <w:rsid w:val="006C7612"/>
    <w:rsid w:val="006D0654"/>
    <w:rsid w:val="006D2BBC"/>
    <w:rsid w:val="006D2BCB"/>
    <w:rsid w:val="006D3342"/>
    <w:rsid w:val="006D369C"/>
    <w:rsid w:val="006D6BAE"/>
    <w:rsid w:val="006D7818"/>
    <w:rsid w:val="006E0390"/>
    <w:rsid w:val="006E043A"/>
    <w:rsid w:val="006E0D96"/>
    <w:rsid w:val="006E1A6B"/>
    <w:rsid w:val="006E1D14"/>
    <w:rsid w:val="006E27B0"/>
    <w:rsid w:val="006E327C"/>
    <w:rsid w:val="006E5191"/>
    <w:rsid w:val="006E5247"/>
    <w:rsid w:val="006E533D"/>
    <w:rsid w:val="006E57A8"/>
    <w:rsid w:val="006E5956"/>
    <w:rsid w:val="006E6D38"/>
    <w:rsid w:val="006E7856"/>
    <w:rsid w:val="006F1508"/>
    <w:rsid w:val="006F159B"/>
    <w:rsid w:val="006F20E1"/>
    <w:rsid w:val="006F2AEB"/>
    <w:rsid w:val="006F35C7"/>
    <w:rsid w:val="006F49A5"/>
    <w:rsid w:val="0070012C"/>
    <w:rsid w:val="007014A1"/>
    <w:rsid w:val="007014F1"/>
    <w:rsid w:val="00702BA4"/>
    <w:rsid w:val="00702C12"/>
    <w:rsid w:val="00702C32"/>
    <w:rsid w:val="00703CD7"/>
    <w:rsid w:val="00705C10"/>
    <w:rsid w:val="00705D55"/>
    <w:rsid w:val="00705F7B"/>
    <w:rsid w:val="007070E2"/>
    <w:rsid w:val="007112B9"/>
    <w:rsid w:val="007127F1"/>
    <w:rsid w:val="00714262"/>
    <w:rsid w:val="007146C2"/>
    <w:rsid w:val="00715FAE"/>
    <w:rsid w:val="007162DF"/>
    <w:rsid w:val="0071709F"/>
    <w:rsid w:val="0071719E"/>
    <w:rsid w:val="007172AC"/>
    <w:rsid w:val="00720527"/>
    <w:rsid w:val="00723063"/>
    <w:rsid w:val="007233DC"/>
    <w:rsid w:val="007238A7"/>
    <w:rsid w:val="00723AC7"/>
    <w:rsid w:val="00723C13"/>
    <w:rsid w:val="00724D05"/>
    <w:rsid w:val="00725E8D"/>
    <w:rsid w:val="0072764B"/>
    <w:rsid w:val="00727826"/>
    <w:rsid w:val="007310C2"/>
    <w:rsid w:val="00732BE6"/>
    <w:rsid w:val="00733962"/>
    <w:rsid w:val="00733E59"/>
    <w:rsid w:val="007345CC"/>
    <w:rsid w:val="00735786"/>
    <w:rsid w:val="00735F92"/>
    <w:rsid w:val="00736ED0"/>
    <w:rsid w:val="00737035"/>
    <w:rsid w:val="0073726F"/>
    <w:rsid w:val="00740E8A"/>
    <w:rsid w:val="00741A37"/>
    <w:rsid w:val="00742791"/>
    <w:rsid w:val="0074346B"/>
    <w:rsid w:val="007444E9"/>
    <w:rsid w:val="00744706"/>
    <w:rsid w:val="007454AF"/>
    <w:rsid w:val="007464EB"/>
    <w:rsid w:val="00746914"/>
    <w:rsid w:val="00747799"/>
    <w:rsid w:val="00750920"/>
    <w:rsid w:val="00751631"/>
    <w:rsid w:val="00751A4E"/>
    <w:rsid w:val="00751CEC"/>
    <w:rsid w:val="007531F3"/>
    <w:rsid w:val="007544FE"/>
    <w:rsid w:val="00756059"/>
    <w:rsid w:val="007576C3"/>
    <w:rsid w:val="00760196"/>
    <w:rsid w:val="00762121"/>
    <w:rsid w:val="00763473"/>
    <w:rsid w:val="007650A8"/>
    <w:rsid w:val="0076554A"/>
    <w:rsid w:val="00765A04"/>
    <w:rsid w:val="00767286"/>
    <w:rsid w:val="007672F3"/>
    <w:rsid w:val="0077018F"/>
    <w:rsid w:val="0077102E"/>
    <w:rsid w:val="00771468"/>
    <w:rsid w:val="00771971"/>
    <w:rsid w:val="00772271"/>
    <w:rsid w:val="0077407C"/>
    <w:rsid w:val="0077415B"/>
    <w:rsid w:val="00775349"/>
    <w:rsid w:val="00775672"/>
    <w:rsid w:val="0077574C"/>
    <w:rsid w:val="00775E71"/>
    <w:rsid w:val="007763D7"/>
    <w:rsid w:val="0077665D"/>
    <w:rsid w:val="00777114"/>
    <w:rsid w:val="0078117F"/>
    <w:rsid w:val="00782058"/>
    <w:rsid w:val="00782782"/>
    <w:rsid w:val="0078286E"/>
    <w:rsid w:val="00782AC7"/>
    <w:rsid w:val="00782F3E"/>
    <w:rsid w:val="00782F51"/>
    <w:rsid w:val="00783CD6"/>
    <w:rsid w:val="00784764"/>
    <w:rsid w:val="00785588"/>
    <w:rsid w:val="0078559C"/>
    <w:rsid w:val="00785798"/>
    <w:rsid w:val="00791426"/>
    <w:rsid w:val="007919BC"/>
    <w:rsid w:val="007919C7"/>
    <w:rsid w:val="00792708"/>
    <w:rsid w:val="0079367E"/>
    <w:rsid w:val="00794253"/>
    <w:rsid w:val="00794F68"/>
    <w:rsid w:val="00795BB7"/>
    <w:rsid w:val="007A093C"/>
    <w:rsid w:val="007A0B1D"/>
    <w:rsid w:val="007A1000"/>
    <w:rsid w:val="007A1AE5"/>
    <w:rsid w:val="007A1DD3"/>
    <w:rsid w:val="007A1EC0"/>
    <w:rsid w:val="007A2122"/>
    <w:rsid w:val="007A49A1"/>
    <w:rsid w:val="007A598D"/>
    <w:rsid w:val="007A63F5"/>
    <w:rsid w:val="007A64DD"/>
    <w:rsid w:val="007A7191"/>
    <w:rsid w:val="007A71C3"/>
    <w:rsid w:val="007B07B2"/>
    <w:rsid w:val="007B1364"/>
    <w:rsid w:val="007B1F71"/>
    <w:rsid w:val="007B263E"/>
    <w:rsid w:val="007B26D3"/>
    <w:rsid w:val="007B3BB0"/>
    <w:rsid w:val="007B3C2D"/>
    <w:rsid w:val="007B42F7"/>
    <w:rsid w:val="007B458F"/>
    <w:rsid w:val="007B5540"/>
    <w:rsid w:val="007B5FDC"/>
    <w:rsid w:val="007B66E6"/>
    <w:rsid w:val="007B6E07"/>
    <w:rsid w:val="007C440B"/>
    <w:rsid w:val="007C4DF9"/>
    <w:rsid w:val="007C4ED9"/>
    <w:rsid w:val="007C52E2"/>
    <w:rsid w:val="007C5E88"/>
    <w:rsid w:val="007C6D7C"/>
    <w:rsid w:val="007C78F9"/>
    <w:rsid w:val="007C7C5A"/>
    <w:rsid w:val="007D100E"/>
    <w:rsid w:val="007D1648"/>
    <w:rsid w:val="007D20DB"/>
    <w:rsid w:val="007D2CDB"/>
    <w:rsid w:val="007D3A4D"/>
    <w:rsid w:val="007D52EE"/>
    <w:rsid w:val="007D5E42"/>
    <w:rsid w:val="007D7049"/>
    <w:rsid w:val="007E029C"/>
    <w:rsid w:val="007E0925"/>
    <w:rsid w:val="007E0FCF"/>
    <w:rsid w:val="007E15DB"/>
    <w:rsid w:val="007E1981"/>
    <w:rsid w:val="007E3232"/>
    <w:rsid w:val="007E34BE"/>
    <w:rsid w:val="007E3558"/>
    <w:rsid w:val="007E6F77"/>
    <w:rsid w:val="007E7274"/>
    <w:rsid w:val="007E7964"/>
    <w:rsid w:val="007F01BC"/>
    <w:rsid w:val="007F0B1C"/>
    <w:rsid w:val="007F2398"/>
    <w:rsid w:val="007F262A"/>
    <w:rsid w:val="007F4037"/>
    <w:rsid w:val="007F447D"/>
    <w:rsid w:val="007F4BA6"/>
    <w:rsid w:val="007F5453"/>
    <w:rsid w:val="007F5E61"/>
    <w:rsid w:val="007F70E9"/>
    <w:rsid w:val="00800446"/>
    <w:rsid w:val="008009D9"/>
    <w:rsid w:val="00802346"/>
    <w:rsid w:val="008029DE"/>
    <w:rsid w:val="008033B8"/>
    <w:rsid w:val="00803773"/>
    <w:rsid w:val="00803D00"/>
    <w:rsid w:val="00804ADC"/>
    <w:rsid w:val="00807975"/>
    <w:rsid w:val="00807C5F"/>
    <w:rsid w:val="008107AE"/>
    <w:rsid w:val="00813C3A"/>
    <w:rsid w:val="008151C3"/>
    <w:rsid w:val="00815691"/>
    <w:rsid w:val="008161CD"/>
    <w:rsid w:val="008170C7"/>
    <w:rsid w:val="00817D81"/>
    <w:rsid w:val="00820A49"/>
    <w:rsid w:val="008213DE"/>
    <w:rsid w:val="008226A8"/>
    <w:rsid w:val="008228CC"/>
    <w:rsid w:val="00822C7F"/>
    <w:rsid w:val="00824B5A"/>
    <w:rsid w:val="00824EB2"/>
    <w:rsid w:val="008250AC"/>
    <w:rsid w:val="008254B9"/>
    <w:rsid w:val="008268A7"/>
    <w:rsid w:val="0082698A"/>
    <w:rsid w:val="0082734C"/>
    <w:rsid w:val="00827F0A"/>
    <w:rsid w:val="0083001D"/>
    <w:rsid w:val="008302B7"/>
    <w:rsid w:val="0083048E"/>
    <w:rsid w:val="00830EF2"/>
    <w:rsid w:val="00831708"/>
    <w:rsid w:val="00831B4F"/>
    <w:rsid w:val="00832482"/>
    <w:rsid w:val="008329FD"/>
    <w:rsid w:val="00833FB2"/>
    <w:rsid w:val="00834824"/>
    <w:rsid w:val="00834EB8"/>
    <w:rsid w:val="00836869"/>
    <w:rsid w:val="008374BF"/>
    <w:rsid w:val="00840C84"/>
    <w:rsid w:val="00840CBF"/>
    <w:rsid w:val="008411C7"/>
    <w:rsid w:val="008419F5"/>
    <w:rsid w:val="00841F38"/>
    <w:rsid w:val="0084228E"/>
    <w:rsid w:val="008441CB"/>
    <w:rsid w:val="008470A1"/>
    <w:rsid w:val="00847AAA"/>
    <w:rsid w:val="00851417"/>
    <w:rsid w:val="00851764"/>
    <w:rsid w:val="0085180A"/>
    <w:rsid w:val="00851E58"/>
    <w:rsid w:val="0085323F"/>
    <w:rsid w:val="008536DA"/>
    <w:rsid w:val="00855037"/>
    <w:rsid w:val="00855DB1"/>
    <w:rsid w:val="00856A2F"/>
    <w:rsid w:val="00857E34"/>
    <w:rsid w:val="008600D1"/>
    <w:rsid w:val="00861758"/>
    <w:rsid w:val="00862846"/>
    <w:rsid w:val="00863D85"/>
    <w:rsid w:val="008664EE"/>
    <w:rsid w:val="00866E6C"/>
    <w:rsid w:val="00871B3F"/>
    <w:rsid w:val="0087284A"/>
    <w:rsid w:val="00873024"/>
    <w:rsid w:val="0087310B"/>
    <w:rsid w:val="00873631"/>
    <w:rsid w:val="008739D2"/>
    <w:rsid w:val="0087466D"/>
    <w:rsid w:val="0087530A"/>
    <w:rsid w:val="008762F3"/>
    <w:rsid w:val="008764D0"/>
    <w:rsid w:val="00877409"/>
    <w:rsid w:val="00877B53"/>
    <w:rsid w:val="008801F4"/>
    <w:rsid w:val="00884DD0"/>
    <w:rsid w:val="00885323"/>
    <w:rsid w:val="00886C77"/>
    <w:rsid w:val="00887072"/>
    <w:rsid w:val="00887859"/>
    <w:rsid w:val="00891AB6"/>
    <w:rsid w:val="0089316D"/>
    <w:rsid w:val="00893E34"/>
    <w:rsid w:val="00893F5F"/>
    <w:rsid w:val="008940FA"/>
    <w:rsid w:val="008941CD"/>
    <w:rsid w:val="0089482E"/>
    <w:rsid w:val="00895905"/>
    <w:rsid w:val="008962E4"/>
    <w:rsid w:val="00896ED9"/>
    <w:rsid w:val="008A080A"/>
    <w:rsid w:val="008A1BD2"/>
    <w:rsid w:val="008A1E99"/>
    <w:rsid w:val="008A4084"/>
    <w:rsid w:val="008A440B"/>
    <w:rsid w:val="008A51F2"/>
    <w:rsid w:val="008A5751"/>
    <w:rsid w:val="008A5B6C"/>
    <w:rsid w:val="008A61DA"/>
    <w:rsid w:val="008A6E95"/>
    <w:rsid w:val="008A7546"/>
    <w:rsid w:val="008A75A1"/>
    <w:rsid w:val="008B0B36"/>
    <w:rsid w:val="008B0CC0"/>
    <w:rsid w:val="008B1428"/>
    <w:rsid w:val="008B1710"/>
    <w:rsid w:val="008B2344"/>
    <w:rsid w:val="008B3C6E"/>
    <w:rsid w:val="008B44FD"/>
    <w:rsid w:val="008B4AF9"/>
    <w:rsid w:val="008B631E"/>
    <w:rsid w:val="008B6C23"/>
    <w:rsid w:val="008B6DC3"/>
    <w:rsid w:val="008C12F3"/>
    <w:rsid w:val="008C1960"/>
    <w:rsid w:val="008C4CC0"/>
    <w:rsid w:val="008C7356"/>
    <w:rsid w:val="008D0AFB"/>
    <w:rsid w:val="008D0E09"/>
    <w:rsid w:val="008D20CC"/>
    <w:rsid w:val="008D33B7"/>
    <w:rsid w:val="008D366B"/>
    <w:rsid w:val="008D3B83"/>
    <w:rsid w:val="008D3C1F"/>
    <w:rsid w:val="008D3EA7"/>
    <w:rsid w:val="008D4F34"/>
    <w:rsid w:val="008D7045"/>
    <w:rsid w:val="008D78AF"/>
    <w:rsid w:val="008E0FA0"/>
    <w:rsid w:val="008E101F"/>
    <w:rsid w:val="008E2BF0"/>
    <w:rsid w:val="008E39BD"/>
    <w:rsid w:val="008E4309"/>
    <w:rsid w:val="008E56EB"/>
    <w:rsid w:val="008E5BE5"/>
    <w:rsid w:val="008E5D11"/>
    <w:rsid w:val="008E7768"/>
    <w:rsid w:val="008F0576"/>
    <w:rsid w:val="008F0AF1"/>
    <w:rsid w:val="008F2432"/>
    <w:rsid w:val="008F2B67"/>
    <w:rsid w:val="008F4499"/>
    <w:rsid w:val="008F6B42"/>
    <w:rsid w:val="008F79B1"/>
    <w:rsid w:val="00900D59"/>
    <w:rsid w:val="009028FC"/>
    <w:rsid w:val="00903757"/>
    <w:rsid w:val="00904FD4"/>
    <w:rsid w:val="00905F86"/>
    <w:rsid w:val="009061DA"/>
    <w:rsid w:val="00906F2C"/>
    <w:rsid w:val="009111A4"/>
    <w:rsid w:val="009113D6"/>
    <w:rsid w:val="009121BB"/>
    <w:rsid w:val="009122F0"/>
    <w:rsid w:val="00912322"/>
    <w:rsid w:val="00912437"/>
    <w:rsid w:val="00912D7C"/>
    <w:rsid w:val="009135EA"/>
    <w:rsid w:val="00913A79"/>
    <w:rsid w:val="0091498D"/>
    <w:rsid w:val="009149A9"/>
    <w:rsid w:val="00915249"/>
    <w:rsid w:val="009166DB"/>
    <w:rsid w:val="009169AB"/>
    <w:rsid w:val="009213BE"/>
    <w:rsid w:val="00922BE9"/>
    <w:rsid w:val="00922F1D"/>
    <w:rsid w:val="0092324D"/>
    <w:rsid w:val="0092380F"/>
    <w:rsid w:val="00923A8E"/>
    <w:rsid w:val="00923B43"/>
    <w:rsid w:val="00923B4C"/>
    <w:rsid w:val="009264E3"/>
    <w:rsid w:val="009267BA"/>
    <w:rsid w:val="00927833"/>
    <w:rsid w:val="00927A44"/>
    <w:rsid w:val="00927F41"/>
    <w:rsid w:val="009302A1"/>
    <w:rsid w:val="00930A7C"/>
    <w:rsid w:val="00930DB3"/>
    <w:rsid w:val="0093169B"/>
    <w:rsid w:val="00932892"/>
    <w:rsid w:val="009338D6"/>
    <w:rsid w:val="0093497D"/>
    <w:rsid w:val="00934A62"/>
    <w:rsid w:val="0093553A"/>
    <w:rsid w:val="00936230"/>
    <w:rsid w:val="009375E2"/>
    <w:rsid w:val="00937825"/>
    <w:rsid w:val="00941A03"/>
    <w:rsid w:val="009429D5"/>
    <w:rsid w:val="009432A5"/>
    <w:rsid w:val="009447CD"/>
    <w:rsid w:val="009450F3"/>
    <w:rsid w:val="00945146"/>
    <w:rsid w:val="00946D40"/>
    <w:rsid w:val="00946E75"/>
    <w:rsid w:val="009479FF"/>
    <w:rsid w:val="00947E77"/>
    <w:rsid w:val="00950A05"/>
    <w:rsid w:val="00950CD1"/>
    <w:rsid w:val="00951989"/>
    <w:rsid w:val="0095249A"/>
    <w:rsid w:val="009529DE"/>
    <w:rsid w:val="00953526"/>
    <w:rsid w:val="00954EA9"/>
    <w:rsid w:val="009562A2"/>
    <w:rsid w:val="00957FBA"/>
    <w:rsid w:val="00960C5A"/>
    <w:rsid w:val="00960CC4"/>
    <w:rsid w:val="009621AA"/>
    <w:rsid w:val="00962E50"/>
    <w:rsid w:val="00963BBE"/>
    <w:rsid w:val="00965A34"/>
    <w:rsid w:val="00966A5D"/>
    <w:rsid w:val="00970F09"/>
    <w:rsid w:val="009734E9"/>
    <w:rsid w:val="009738F0"/>
    <w:rsid w:val="00973DAA"/>
    <w:rsid w:val="009748F2"/>
    <w:rsid w:val="00974950"/>
    <w:rsid w:val="00974C97"/>
    <w:rsid w:val="00976B3D"/>
    <w:rsid w:val="00976D2C"/>
    <w:rsid w:val="00977377"/>
    <w:rsid w:val="00981696"/>
    <w:rsid w:val="0098320A"/>
    <w:rsid w:val="009834EE"/>
    <w:rsid w:val="00983915"/>
    <w:rsid w:val="00983A81"/>
    <w:rsid w:val="009851B0"/>
    <w:rsid w:val="0098589C"/>
    <w:rsid w:val="00987C77"/>
    <w:rsid w:val="009904EB"/>
    <w:rsid w:val="00990C53"/>
    <w:rsid w:val="00991866"/>
    <w:rsid w:val="00992C8F"/>
    <w:rsid w:val="00992D1D"/>
    <w:rsid w:val="00993348"/>
    <w:rsid w:val="00993B6A"/>
    <w:rsid w:val="0099489B"/>
    <w:rsid w:val="009949EB"/>
    <w:rsid w:val="00995F6A"/>
    <w:rsid w:val="009A0266"/>
    <w:rsid w:val="009A167F"/>
    <w:rsid w:val="009A3FB6"/>
    <w:rsid w:val="009A5050"/>
    <w:rsid w:val="009A5358"/>
    <w:rsid w:val="009A574E"/>
    <w:rsid w:val="009A5FD5"/>
    <w:rsid w:val="009B0790"/>
    <w:rsid w:val="009B0B1A"/>
    <w:rsid w:val="009B25ED"/>
    <w:rsid w:val="009B2C3F"/>
    <w:rsid w:val="009B2E82"/>
    <w:rsid w:val="009B4697"/>
    <w:rsid w:val="009B6F5B"/>
    <w:rsid w:val="009B73F7"/>
    <w:rsid w:val="009B7718"/>
    <w:rsid w:val="009B7F71"/>
    <w:rsid w:val="009C099A"/>
    <w:rsid w:val="009C0ECF"/>
    <w:rsid w:val="009C0F99"/>
    <w:rsid w:val="009C1846"/>
    <w:rsid w:val="009C4564"/>
    <w:rsid w:val="009C4E42"/>
    <w:rsid w:val="009C55E8"/>
    <w:rsid w:val="009C62C2"/>
    <w:rsid w:val="009C749E"/>
    <w:rsid w:val="009C7609"/>
    <w:rsid w:val="009C7AAB"/>
    <w:rsid w:val="009D18FE"/>
    <w:rsid w:val="009D477C"/>
    <w:rsid w:val="009D4CF0"/>
    <w:rsid w:val="009D4E0C"/>
    <w:rsid w:val="009D527C"/>
    <w:rsid w:val="009D5B91"/>
    <w:rsid w:val="009D7588"/>
    <w:rsid w:val="009E0BB7"/>
    <w:rsid w:val="009E233D"/>
    <w:rsid w:val="009E3A0E"/>
    <w:rsid w:val="009E3DE1"/>
    <w:rsid w:val="009E45C5"/>
    <w:rsid w:val="009E4AB6"/>
    <w:rsid w:val="009E5652"/>
    <w:rsid w:val="009E5E17"/>
    <w:rsid w:val="009E61CD"/>
    <w:rsid w:val="009E6963"/>
    <w:rsid w:val="009F109A"/>
    <w:rsid w:val="009F6FDF"/>
    <w:rsid w:val="009F7BBE"/>
    <w:rsid w:val="00A0023C"/>
    <w:rsid w:val="00A00591"/>
    <w:rsid w:val="00A0124B"/>
    <w:rsid w:val="00A0438D"/>
    <w:rsid w:val="00A0770C"/>
    <w:rsid w:val="00A079EF"/>
    <w:rsid w:val="00A10189"/>
    <w:rsid w:val="00A1183F"/>
    <w:rsid w:val="00A126BB"/>
    <w:rsid w:val="00A1423D"/>
    <w:rsid w:val="00A14F3A"/>
    <w:rsid w:val="00A153B8"/>
    <w:rsid w:val="00A170CA"/>
    <w:rsid w:val="00A17AAB"/>
    <w:rsid w:val="00A22A8E"/>
    <w:rsid w:val="00A23864"/>
    <w:rsid w:val="00A25360"/>
    <w:rsid w:val="00A2751C"/>
    <w:rsid w:val="00A27A9A"/>
    <w:rsid w:val="00A34373"/>
    <w:rsid w:val="00A35D22"/>
    <w:rsid w:val="00A36899"/>
    <w:rsid w:val="00A36F32"/>
    <w:rsid w:val="00A37714"/>
    <w:rsid w:val="00A41B11"/>
    <w:rsid w:val="00A4459D"/>
    <w:rsid w:val="00A45E0E"/>
    <w:rsid w:val="00A4615F"/>
    <w:rsid w:val="00A46269"/>
    <w:rsid w:val="00A46BFE"/>
    <w:rsid w:val="00A46DC6"/>
    <w:rsid w:val="00A522C5"/>
    <w:rsid w:val="00A527F5"/>
    <w:rsid w:val="00A55DAE"/>
    <w:rsid w:val="00A564BD"/>
    <w:rsid w:val="00A5749D"/>
    <w:rsid w:val="00A621CC"/>
    <w:rsid w:val="00A62AB3"/>
    <w:rsid w:val="00A647B7"/>
    <w:rsid w:val="00A64C50"/>
    <w:rsid w:val="00A70038"/>
    <w:rsid w:val="00A72406"/>
    <w:rsid w:val="00A73825"/>
    <w:rsid w:val="00A746C0"/>
    <w:rsid w:val="00A75638"/>
    <w:rsid w:val="00A76C8E"/>
    <w:rsid w:val="00A772CB"/>
    <w:rsid w:val="00A77991"/>
    <w:rsid w:val="00A77EFA"/>
    <w:rsid w:val="00A8045F"/>
    <w:rsid w:val="00A80512"/>
    <w:rsid w:val="00A80EC5"/>
    <w:rsid w:val="00A82A72"/>
    <w:rsid w:val="00A848BA"/>
    <w:rsid w:val="00A85BE6"/>
    <w:rsid w:val="00A87D50"/>
    <w:rsid w:val="00A91F28"/>
    <w:rsid w:val="00A94BF2"/>
    <w:rsid w:val="00A9583B"/>
    <w:rsid w:val="00A9669D"/>
    <w:rsid w:val="00AA0760"/>
    <w:rsid w:val="00AA0CDA"/>
    <w:rsid w:val="00AA1192"/>
    <w:rsid w:val="00AA1515"/>
    <w:rsid w:val="00AA1CE6"/>
    <w:rsid w:val="00AA3B28"/>
    <w:rsid w:val="00AA6FEF"/>
    <w:rsid w:val="00AA7580"/>
    <w:rsid w:val="00AB145B"/>
    <w:rsid w:val="00AB1800"/>
    <w:rsid w:val="00AB1D6B"/>
    <w:rsid w:val="00AB23CC"/>
    <w:rsid w:val="00AB2B06"/>
    <w:rsid w:val="00AB2BB3"/>
    <w:rsid w:val="00AB2CF3"/>
    <w:rsid w:val="00AB2D0F"/>
    <w:rsid w:val="00AB37B5"/>
    <w:rsid w:val="00AB4BDD"/>
    <w:rsid w:val="00AB5CFA"/>
    <w:rsid w:val="00AB6249"/>
    <w:rsid w:val="00AB6587"/>
    <w:rsid w:val="00AB7F63"/>
    <w:rsid w:val="00AC09A1"/>
    <w:rsid w:val="00AC0EAB"/>
    <w:rsid w:val="00AC210B"/>
    <w:rsid w:val="00AC2CBA"/>
    <w:rsid w:val="00AC4124"/>
    <w:rsid w:val="00AC46F9"/>
    <w:rsid w:val="00AC5F91"/>
    <w:rsid w:val="00AC64BF"/>
    <w:rsid w:val="00AC66D6"/>
    <w:rsid w:val="00AD057C"/>
    <w:rsid w:val="00AD143A"/>
    <w:rsid w:val="00AD1814"/>
    <w:rsid w:val="00AD3868"/>
    <w:rsid w:val="00AD404D"/>
    <w:rsid w:val="00AD4FD4"/>
    <w:rsid w:val="00AD51F1"/>
    <w:rsid w:val="00AD566D"/>
    <w:rsid w:val="00AD5A26"/>
    <w:rsid w:val="00AD5F0D"/>
    <w:rsid w:val="00AD5F9A"/>
    <w:rsid w:val="00AD7095"/>
    <w:rsid w:val="00AD7378"/>
    <w:rsid w:val="00AE0735"/>
    <w:rsid w:val="00AE1727"/>
    <w:rsid w:val="00AE176C"/>
    <w:rsid w:val="00AE1BDA"/>
    <w:rsid w:val="00AE215C"/>
    <w:rsid w:val="00AE2E64"/>
    <w:rsid w:val="00AE4657"/>
    <w:rsid w:val="00AE47DC"/>
    <w:rsid w:val="00AE4BD6"/>
    <w:rsid w:val="00AE5412"/>
    <w:rsid w:val="00AE5B53"/>
    <w:rsid w:val="00AE7301"/>
    <w:rsid w:val="00AF0AAC"/>
    <w:rsid w:val="00AF0AFB"/>
    <w:rsid w:val="00AF0C5F"/>
    <w:rsid w:val="00AF1732"/>
    <w:rsid w:val="00AF175C"/>
    <w:rsid w:val="00AF200C"/>
    <w:rsid w:val="00AF2829"/>
    <w:rsid w:val="00AF30A4"/>
    <w:rsid w:val="00AF44CB"/>
    <w:rsid w:val="00AF4CDB"/>
    <w:rsid w:val="00AF531A"/>
    <w:rsid w:val="00AF53F5"/>
    <w:rsid w:val="00AF5F59"/>
    <w:rsid w:val="00B016BC"/>
    <w:rsid w:val="00B019BC"/>
    <w:rsid w:val="00B02BAB"/>
    <w:rsid w:val="00B02C1E"/>
    <w:rsid w:val="00B0330E"/>
    <w:rsid w:val="00B03BD1"/>
    <w:rsid w:val="00B058E7"/>
    <w:rsid w:val="00B07319"/>
    <w:rsid w:val="00B1086F"/>
    <w:rsid w:val="00B108F3"/>
    <w:rsid w:val="00B12794"/>
    <w:rsid w:val="00B13AFF"/>
    <w:rsid w:val="00B15D8F"/>
    <w:rsid w:val="00B20363"/>
    <w:rsid w:val="00B20962"/>
    <w:rsid w:val="00B209CB"/>
    <w:rsid w:val="00B21174"/>
    <w:rsid w:val="00B21700"/>
    <w:rsid w:val="00B23249"/>
    <w:rsid w:val="00B238EA"/>
    <w:rsid w:val="00B23978"/>
    <w:rsid w:val="00B24DCF"/>
    <w:rsid w:val="00B25757"/>
    <w:rsid w:val="00B26B5B"/>
    <w:rsid w:val="00B26D44"/>
    <w:rsid w:val="00B31446"/>
    <w:rsid w:val="00B31C34"/>
    <w:rsid w:val="00B3311C"/>
    <w:rsid w:val="00B332E3"/>
    <w:rsid w:val="00B33BC8"/>
    <w:rsid w:val="00B33F31"/>
    <w:rsid w:val="00B34E86"/>
    <w:rsid w:val="00B35909"/>
    <w:rsid w:val="00B35C4B"/>
    <w:rsid w:val="00B36B40"/>
    <w:rsid w:val="00B4011C"/>
    <w:rsid w:val="00B423A7"/>
    <w:rsid w:val="00B42D19"/>
    <w:rsid w:val="00B43DEF"/>
    <w:rsid w:val="00B45A37"/>
    <w:rsid w:val="00B46DC8"/>
    <w:rsid w:val="00B47911"/>
    <w:rsid w:val="00B500ED"/>
    <w:rsid w:val="00B503C8"/>
    <w:rsid w:val="00B50F99"/>
    <w:rsid w:val="00B52DA6"/>
    <w:rsid w:val="00B54E70"/>
    <w:rsid w:val="00B55BEE"/>
    <w:rsid w:val="00B56BAD"/>
    <w:rsid w:val="00B607E7"/>
    <w:rsid w:val="00B60C1B"/>
    <w:rsid w:val="00B62996"/>
    <w:rsid w:val="00B65377"/>
    <w:rsid w:val="00B65391"/>
    <w:rsid w:val="00B65DAA"/>
    <w:rsid w:val="00B70149"/>
    <w:rsid w:val="00B70322"/>
    <w:rsid w:val="00B72CC5"/>
    <w:rsid w:val="00B736B0"/>
    <w:rsid w:val="00B73C4F"/>
    <w:rsid w:val="00B73D00"/>
    <w:rsid w:val="00B73EE5"/>
    <w:rsid w:val="00B740FB"/>
    <w:rsid w:val="00B74636"/>
    <w:rsid w:val="00B7473A"/>
    <w:rsid w:val="00B7493B"/>
    <w:rsid w:val="00B75347"/>
    <w:rsid w:val="00B7679A"/>
    <w:rsid w:val="00B76C9C"/>
    <w:rsid w:val="00B802B7"/>
    <w:rsid w:val="00B804F3"/>
    <w:rsid w:val="00B808FE"/>
    <w:rsid w:val="00B80C3C"/>
    <w:rsid w:val="00B857EF"/>
    <w:rsid w:val="00B87224"/>
    <w:rsid w:val="00B87C6C"/>
    <w:rsid w:val="00B87CD6"/>
    <w:rsid w:val="00B910EF"/>
    <w:rsid w:val="00B9352D"/>
    <w:rsid w:val="00B9536D"/>
    <w:rsid w:val="00B95630"/>
    <w:rsid w:val="00B95DDB"/>
    <w:rsid w:val="00B967DB"/>
    <w:rsid w:val="00B968AF"/>
    <w:rsid w:val="00B96CCE"/>
    <w:rsid w:val="00B96D5E"/>
    <w:rsid w:val="00BA26A1"/>
    <w:rsid w:val="00BA4163"/>
    <w:rsid w:val="00BA5E55"/>
    <w:rsid w:val="00BA6C83"/>
    <w:rsid w:val="00BA73D0"/>
    <w:rsid w:val="00BA7A45"/>
    <w:rsid w:val="00BA7BD0"/>
    <w:rsid w:val="00BB0324"/>
    <w:rsid w:val="00BB11CB"/>
    <w:rsid w:val="00BB1243"/>
    <w:rsid w:val="00BB176E"/>
    <w:rsid w:val="00BB1898"/>
    <w:rsid w:val="00BB3818"/>
    <w:rsid w:val="00BB4611"/>
    <w:rsid w:val="00BB5177"/>
    <w:rsid w:val="00BB60F2"/>
    <w:rsid w:val="00BB6CD0"/>
    <w:rsid w:val="00BB6D54"/>
    <w:rsid w:val="00BB74FD"/>
    <w:rsid w:val="00BC1F58"/>
    <w:rsid w:val="00BC2BD6"/>
    <w:rsid w:val="00BC3AFD"/>
    <w:rsid w:val="00BC45BC"/>
    <w:rsid w:val="00BC4C5A"/>
    <w:rsid w:val="00BC5F49"/>
    <w:rsid w:val="00BC6DE1"/>
    <w:rsid w:val="00BC73E6"/>
    <w:rsid w:val="00BD0928"/>
    <w:rsid w:val="00BD0A24"/>
    <w:rsid w:val="00BD0CDC"/>
    <w:rsid w:val="00BD185E"/>
    <w:rsid w:val="00BD25AD"/>
    <w:rsid w:val="00BD319C"/>
    <w:rsid w:val="00BD3246"/>
    <w:rsid w:val="00BD32DD"/>
    <w:rsid w:val="00BD5506"/>
    <w:rsid w:val="00BD5E09"/>
    <w:rsid w:val="00BD6340"/>
    <w:rsid w:val="00BD6EDE"/>
    <w:rsid w:val="00BD6EF2"/>
    <w:rsid w:val="00BE1BF7"/>
    <w:rsid w:val="00BE2CBF"/>
    <w:rsid w:val="00BE2F95"/>
    <w:rsid w:val="00BE2FEC"/>
    <w:rsid w:val="00BE4645"/>
    <w:rsid w:val="00BE524B"/>
    <w:rsid w:val="00BE57AE"/>
    <w:rsid w:val="00BE644F"/>
    <w:rsid w:val="00BE6E55"/>
    <w:rsid w:val="00BE734A"/>
    <w:rsid w:val="00BF06E9"/>
    <w:rsid w:val="00BF0CCA"/>
    <w:rsid w:val="00BF0E1C"/>
    <w:rsid w:val="00BF15F0"/>
    <w:rsid w:val="00BF1FA2"/>
    <w:rsid w:val="00BF2048"/>
    <w:rsid w:val="00BF26AD"/>
    <w:rsid w:val="00BF340F"/>
    <w:rsid w:val="00BF3FCA"/>
    <w:rsid w:val="00BF430A"/>
    <w:rsid w:val="00BF58A3"/>
    <w:rsid w:val="00BF6B61"/>
    <w:rsid w:val="00BF7795"/>
    <w:rsid w:val="00C0122F"/>
    <w:rsid w:val="00C02319"/>
    <w:rsid w:val="00C028CC"/>
    <w:rsid w:val="00C02C29"/>
    <w:rsid w:val="00C02EE8"/>
    <w:rsid w:val="00C02F01"/>
    <w:rsid w:val="00C03493"/>
    <w:rsid w:val="00C03913"/>
    <w:rsid w:val="00C03B37"/>
    <w:rsid w:val="00C04C78"/>
    <w:rsid w:val="00C04EC4"/>
    <w:rsid w:val="00C05159"/>
    <w:rsid w:val="00C055F9"/>
    <w:rsid w:val="00C0578D"/>
    <w:rsid w:val="00C05B1A"/>
    <w:rsid w:val="00C05C1B"/>
    <w:rsid w:val="00C07C03"/>
    <w:rsid w:val="00C1126D"/>
    <w:rsid w:val="00C1148E"/>
    <w:rsid w:val="00C12019"/>
    <w:rsid w:val="00C12D50"/>
    <w:rsid w:val="00C130DB"/>
    <w:rsid w:val="00C13548"/>
    <w:rsid w:val="00C13EDA"/>
    <w:rsid w:val="00C14A31"/>
    <w:rsid w:val="00C1541A"/>
    <w:rsid w:val="00C15EB9"/>
    <w:rsid w:val="00C2051D"/>
    <w:rsid w:val="00C206AB"/>
    <w:rsid w:val="00C207A9"/>
    <w:rsid w:val="00C23DF8"/>
    <w:rsid w:val="00C23E23"/>
    <w:rsid w:val="00C24C40"/>
    <w:rsid w:val="00C24FD1"/>
    <w:rsid w:val="00C25669"/>
    <w:rsid w:val="00C26095"/>
    <w:rsid w:val="00C32328"/>
    <w:rsid w:val="00C3398D"/>
    <w:rsid w:val="00C33D83"/>
    <w:rsid w:val="00C347A2"/>
    <w:rsid w:val="00C348F8"/>
    <w:rsid w:val="00C35A8A"/>
    <w:rsid w:val="00C3722C"/>
    <w:rsid w:val="00C37954"/>
    <w:rsid w:val="00C37B03"/>
    <w:rsid w:val="00C41142"/>
    <w:rsid w:val="00C41C80"/>
    <w:rsid w:val="00C41CD3"/>
    <w:rsid w:val="00C42D88"/>
    <w:rsid w:val="00C42DB5"/>
    <w:rsid w:val="00C451D2"/>
    <w:rsid w:val="00C46B32"/>
    <w:rsid w:val="00C47510"/>
    <w:rsid w:val="00C4781B"/>
    <w:rsid w:val="00C4795B"/>
    <w:rsid w:val="00C51992"/>
    <w:rsid w:val="00C51A24"/>
    <w:rsid w:val="00C52723"/>
    <w:rsid w:val="00C527CC"/>
    <w:rsid w:val="00C529CC"/>
    <w:rsid w:val="00C535B9"/>
    <w:rsid w:val="00C53909"/>
    <w:rsid w:val="00C53946"/>
    <w:rsid w:val="00C53DF4"/>
    <w:rsid w:val="00C5425F"/>
    <w:rsid w:val="00C55D34"/>
    <w:rsid w:val="00C569C0"/>
    <w:rsid w:val="00C56CCA"/>
    <w:rsid w:val="00C56E42"/>
    <w:rsid w:val="00C615E1"/>
    <w:rsid w:val="00C62BC5"/>
    <w:rsid w:val="00C648DA"/>
    <w:rsid w:val="00C6581A"/>
    <w:rsid w:val="00C72029"/>
    <w:rsid w:val="00C722EA"/>
    <w:rsid w:val="00C74031"/>
    <w:rsid w:val="00C749D7"/>
    <w:rsid w:val="00C74CC7"/>
    <w:rsid w:val="00C752D4"/>
    <w:rsid w:val="00C7537B"/>
    <w:rsid w:val="00C75428"/>
    <w:rsid w:val="00C759B6"/>
    <w:rsid w:val="00C767E7"/>
    <w:rsid w:val="00C76B4A"/>
    <w:rsid w:val="00C77488"/>
    <w:rsid w:val="00C817EB"/>
    <w:rsid w:val="00C82E91"/>
    <w:rsid w:val="00C83059"/>
    <w:rsid w:val="00C83242"/>
    <w:rsid w:val="00C84900"/>
    <w:rsid w:val="00C85F75"/>
    <w:rsid w:val="00C913CD"/>
    <w:rsid w:val="00C92D00"/>
    <w:rsid w:val="00C93915"/>
    <w:rsid w:val="00C9416D"/>
    <w:rsid w:val="00C944B7"/>
    <w:rsid w:val="00C94559"/>
    <w:rsid w:val="00C94794"/>
    <w:rsid w:val="00C95B96"/>
    <w:rsid w:val="00C962A4"/>
    <w:rsid w:val="00CA260B"/>
    <w:rsid w:val="00CA26B0"/>
    <w:rsid w:val="00CA2B60"/>
    <w:rsid w:val="00CA3E73"/>
    <w:rsid w:val="00CA506A"/>
    <w:rsid w:val="00CA59B8"/>
    <w:rsid w:val="00CA6663"/>
    <w:rsid w:val="00CA68FC"/>
    <w:rsid w:val="00CA7026"/>
    <w:rsid w:val="00CB00B3"/>
    <w:rsid w:val="00CB06DE"/>
    <w:rsid w:val="00CB07F4"/>
    <w:rsid w:val="00CB1AAE"/>
    <w:rsid w:val="00CB213A"/>
    <w:rsid w:val="00CB39B7"/>
    <w:rsid w:val="00CB48BB"/>
    <w:rsid w:val="00CB4A1A"/>
    <w:rsid w:val="00CB5AC7"/>
    <w:rsid w:val="00CB5BBC"/>
    <w:rsid w:val="00CB5F88"/>
    <w:rsid w:val="00CB6763"/>
    <w:rsid w:val="00CB6AA8"/>
    <w:rsid w:val="00CB6EC0"/>
    <w:rsid w:val="00CB71B1"/>
    <w:rsid w:val="00CC0A4C"/>
    <w:rsid w:val="00CC37BD"/>
    <w:rsid w:val="00CC39B0"/>
    <w:rsid w:val="00CC3DEC"/>
    <w:rsid w:val="00CC49C7"/>
    <w:rsid w:val="00CC6C6E"/>
    <w:rsid w:val="00CC76F5"/>
    <w:rsid w:val="00CC7B1F"/>
    <w:rsid w:val="00CD00F1"/>
    <w:rsid w:val="00CD0838"/>
    <w:rsid w:val="00CD1071"/>
    <w:rsid w:val="00CD1CA5"/>
    <w:rsid w:val="00CD293B"/>
    <w:rsid w:val="00CD2BC0"/>
    <w:rsid w:val="00CD2E17"/>
    <w:rsid w:val="00CD2F00"/>
    <w:rsid w:val="00CD3936"/>
    <w:rsid w:val="00CD45FE"/>
    <w:rsid w:val="00CD6190"/>
    <w:rsid w:val="00CD6A2C"/>
    <w:rsid w:val="00CD7253"/>
    <w:rsid w:val="00CD725A"/>
    <w:rsid w:val="00CE023E"/>
    <w:rsid w:val="00CE049E"/>
    <w:rsid w:val="00CE0CB9"/>
    <w:rsid w:val="00CE1128"/>
    <w:rsid w:val="00CE3F07"/>
    <w:rsid w:val="00CE49B0"/>
    <w:rsid w:val="00CE79B3"/>
    <w:rsid w:val="00CF01E0"/>
    <w:rsid w:val="00CF2181"/>
    <w:rsid w:val="00CF3006"/>
    <w:rsid w:val="00CF42B1"/>
    <w:rsid w:val="00CF5F6D"/>
    <w:rsid w:val="00CF751B"/>
    <w:rsid w:val="00D01EA4"/>
    <w:rsid w:val="00D04E2C"/>
    <w:rsid w:val="00D0578A"/>
    <w:rsid w:val="00D06422"/>
    <w:rsid w:val="00D06A00"/>
    <w:rsid w:val="00D06D01"/>
    <w:rsid w:val="00D07921"/>
    <w:rsid w:val="00D07C76"/>
    <w:rsid w:val="00D10591"/>
    <w:rsid w:val="00D10B5F"/>
    <w:rsid w:val="00D10D37"/>
    <w:rsid w:val="00D11B26"/>
    <w:rsid w:val="00D12096"/>
    <w:rsid w:val="00D1256D"/>
    <w:rsid w:val="00D126DD"/>
    <w:rsid w:val="00D128F6"/>
    <w:rsid w:val="00D12C2A"/>
    <w:rsid w:val="00D1309D"/>
    <w:rsid w:val="00D1445C"/>
    <w:rsid w:val="00D1534F"/>
    <w:rsid w:val="00D15A51"/>
    <w:rsid w:val="00D15E84"/>
    <w:rsid w:val="00D16988"/>
    <w:rsid w:val="00D171FA"/>
    <w:rsid w:val="00D1787A"/>
    <w:rsid w:val="00D17F98"/>
    <w:rsid w:val="00D20239"/>
    <w:rsid w:val="00D2063A"/>
    <w:rsid w:val="00D20B5C"/>
    <w:rsid w:val="00D20DD2"/>
    <w:rsid w:val="00D215F3"/>
    <w:rsid w:val="00D22836"/>
    <w:rsid w:val="00D228C6"/>
    <w:rsid w:val="00D231D2"/>
    <w:rsid w:val="00D24EA4"/>
    <w:rsid w:val="00D277CF"/>
    <w:rsid w:val="00D30AFA"/>
    <w:rsid w:val="00D31058"/>
    <w:rsid w:val="00D33197"/>
    <w:rsid w:val="00D339E5"/>
    <w:rsid w:val="00D34070"/>
    <w:rsid w:val="00D34381"/>
    <w:rsid w:val="00D35F43"/>
    <w:rsid w:val="00D404F7"/>
    <w:rsid w:val="00D408ED"/>
    <w:rsid w:val="00D40E6E"/>
    <w:rsid w:val="00D4183E"/>
    <w:rsid w:val="00D4212A"/>
    <w:rsid w:val="00D42F98"/>
    <w:rsid w:val="00D43C06"/>
    <w:rsid w:val="00D44EC7"/>
    <w:rsid w:val="00D45E4F"/>
    <w:rsid w:val="00D4609E"/>
    <w:rsid w:val="00D46529"/>
    <w:rsid w:val="00D469D3"/>
    <w:rsid w:val="00D47039"/>
    <w:rsid w:val="00D50247"/>
    <w:rsid w:val="00D50757"/>
    <w:rsid w:val="00D5110C"/>
    <w:rsid w:val="00D512B3"/>
    <w:rsid w:val="00D52AA1"/>
    <w:rsid w:val="00D52ACF"/>
    <w:rsid w:val="00D531B1"/>
    <w:rsid w:val="00D56341"/>
    <w:rsid w:val="00D57843"/>
    <w:rsid w:val="00D57D8B"/>
    <w:rsid w:val="00D60A35"/>
    <w:rsid w:val="00D619E4"/>
    <w:rsid w:val="00D622A4"/>
    <w:rsid w:val="00D637AF"/>
    <w:rsid w:val="00D647A4"/>
    <w:rsid w:val="00D64CD9"/>
    <w:rsid w:val="00D654A2"/>
    <w:rsid w:val="00D65D4A"/>
    <w:rsid w:val="00D661A7"/>
    <w:rsid w:val="00D67528"/>
    <w:rsid w:val="00D67E9E"/>
    <w:rsid w:val="00D70536"/>
    <w:rsid w:val="00D724D5"/>
    <w:rsid w:val="00D7259D"/>
    <w:rsid w:val="00D7261D"/>
    <w:rsid w:val="00D73745"/>
    <w:rsid w:val="00D73BDF"/>
    <w:rsid w:val="00D7550D"/>
    <w:rsid w:val="00D763C9"/>
    <w:rsid w:val="00D764A9"/>
    <w:rsid w:val="00D76924"/>
    <w:rsid w:val="00D7726D"/>
    <w:rsid w:val="00D805B3"/>
    <w:rsid w:val="00D806D6"/>
    <w:rsid w:val="00D80D1F"/>
    <w:rsid w:val="00D81921"/>
    <w:rsid w:val="00D81AB2"/>
    <w:rsid w:val="00D81F14"/>
    <w:rsid w:val="00D82247"/>
    <w:rsid w:val="00D835BD"/>
    <w:rsid w:val="00D83A85"/>
    <w:rsid w:val="00D8574A"/>
    <w:rsid w:val="00D85A1D"/>
    <w:rsid w:val="00D85BCD"/>
    <w:rsid w:val="00D867C7"/>
    <w:rsid w:val="00D86FD6"/>
    <w:rsid w:val="00D87D1D"/>
    <w:rsid w:val="00D91297"/>
    <w:rsid w:val="00D91A06"/>
    <w:rsid w:val="00D92563"/>
    <w:rsid w:val="00D926FB"/>
    <w:rsid w:val="00D92C19"/>
    <w:rsid w:val="00D93C77"/>
    <w:rsid w:val="00D93E4E"/>
    <w:rsid w:val="00D942ED"/>
    <w:rsid w:val="00D9455B"/>
    <w:rsid w:val="00D946CF"/>
    <w:rsid w:val="00D94D02"/>
    <w:rsid w:val="00D96A2B"/>
    <w:rsid w:val="00D97884"/>
    <w:rsid w:val="00DA1B78"/>
    <w:rsid w:val="00DA2490"/>
    <w:rsid w:val="00DA3110"/>
    <w:rsid w:val="00DA4128"/>
    <w:rsid w:val="00DA4955"/>
    <w:rsid w:val="00DA5831"/>
    <w:rsid w:val="00DA5B24"/>
    <w:rsid w:val="00DA6010"/>
    <w:rsid w:val="00DA61E8"/>
    <w:rsid w:val="00DA7827"/>
    <w:rsid w:val="00DA7913"/>
    <w:rsid w:val="00DB1FCA"/>
    <w:rsid w:val="00DB2137"/>
    <w:rsid w:val="00DB2AC4"/>
    <w:rsid w:val="00DB4BD8"/>
    <w:rsid w:val="00DB67F8"/>
    <w:rsid w:val="00DB799A"/>
    <w:rsid w:val="00DC04A3"/>
    <w:rsid w:val="00DC0961"/>
    <w:rsid w:val="00DC0A10"/>
    <w:rsid w:val="00DC0E79"/>
    <w:rsid w:val="00DC2E33"/>
    <w:rsid w:val="00DC3B55"/>
    <w:rsid w:val="00DC3F63"/>
    <w:rsid w:val="00DC41DF"/>
    <w:rsid w:val="00DC42A1"/>
    <w:rsid w:val="00DC49B4"/>
    <w:rsid w:val="00DC4D23"/>
    <w:rsid w:val="00DC527C"/>
    <w:rsid w:val="00DC52B2"/>
    <w:rsid w:val="00DC57E9"/>
    <w:rsid w:val="00DC68EF"/>
    <w:rsid w:val="00DD02DC"/>
    <w:rsid w:val="00DD0F6A"/>
    <w:rsid w:val="00DD12B9"/>
    <w:rsid w:val="00DD406D"/>
    <w:rsid w:val="00DD473C"/>
    <w:rsid w:val="00DD4AA0"/>
    <w:rsid w:val="00DD51D5"/>
    <w:rsid w:val="00DD591C"/>
    <w:rsid w:val="00DD5FAF"/>
    <w:rsid w:val="00DD609F"/>
    <w:rsid w:val="00DD632F"/>
    <w:rsid w:val="00DD664D"/>
    <w:rsid w:val="00DD6861"/>
    <w:rsid w:val="00DE0970"/>
    <w:rsid w:val="00DE376A"/>
    <w:rsid w:val="00DE3A68"/>
    <w:rsid w:val="00DE5121"/>
    <w:rsid w:val="00DE659C"/>
    <w:rsid w:val="00DE6903"/>
    <w:rsid w:val="00DE7F10"/>
    <w:rsid w:val="00DF0AE8"/>
    <w:rsid w:val="00DF131B"/>
    <w:rsid w:val="00DF1C95"/>
    <w:rsid w:val="00DF226A"/>
    <w:rsid w:val="00DF3645"/>
    <w:rsid w:val="00DF37AD"/>
    <w:rsid w:val="00DF3AAB"/>
    <w:rsid w:val="00DF3FD1"/>
    <w:rsid w:val="00DF4DE5"/>
    <w:rsid w:val="00DF63A6"/>
    <w:rsid w:val="00DF65AD"/>
    <w:rsid w:val="00DF6E7B"/>
    <w:rsid w:val="00DF7648"/>
    <w:rsid w:val="00DF7E15"/>
    <w:rsid w:val="00DF7F8E"/>
    <w:rsid w:val="00E01DCD"/>
    <w:rsid w:val="00E048EE"/>
    <w:rsid w:val="00E0534E"/>
    <w:rsid w:val="00E05F84"/>
    <w:rsid w:val="00E06003"/>
    <w:rsid w:val="00E102AC"/>
    <w:rsid w:val="00E10891"/>
    <w:rsid w:val="00E113D8"/>
    <w:rsid w:val="00E11480"/>
    <w:rsid w:val="00E11C1D"/>
    <w:rsid w:val="00E11EC2"/>
    <w:rsid w:val="00E1231D"/>
    <w:rsid w:val="00E12763"/>
    <w:rsid w:val="00E133E8"/>
    <w:rsid w:val="00E134C3"/>
    <w:rsid w:val="00E13DEE"/>
    <w:rsid w:val="00E15A0C"/>
    <w:rsid w:val="00E15D4B"/>
    <w:rsid w:val="00E161A9"/>
    <w:rsid w:val="00E20206"/>
    <w:rsid w:val="00E208F6"/>
    <w:rsid w:val="00E23A5B"/>
    <w:rsid w:val="00E24296"/>
    <w:rsid w:val="00E2590A"/>
    <w:rsid w:val="00E25D8C"/>
    <w:rsid w:val="00E2647B"/>
    <w:rsid w:val="00E267E0"/>
    <w:rsid w:val="00E275DD"/>
    <w:rsid w:val="00E278F2"/>
    <w:rsid w:val="00E30230"/>
    <w:rsid w:val="00E309A8"/>
    <w:rsid w:val="00E3162E"/>
    <w:rsid w:val="00E3235E"/>
    <w:rsid w:val="00E34452"/>
    <w:rsid w:val="00E351C8"/>
    <w:rsid w:val="00E35692"/>
    <w:rsid w:val="00E36B96"/>
    <w:rsid w:val="00E36E86"/>
    <w:rsid w:val="00E374F4"/>
    <w:rsid w:val="00E37802"/>
    <w:rsid w:val="00E37D64"/>
    <w:rsid w:val="00E37D7D"/>
    <w:rsid w:val="00E4006B"/>
    <w:rsid w:val="00E403CD"/>
    <w:rsid w:val="00E40F0E"/>
    <w:rsid w:val="00E429B5"/>
    <w:rsid w:val="00E42E72"/>
    <w:rsid w:val="00E43CB5"/>
    <w:rsid w:val="00E44578"/>
    <w:rsid w:val="00E4552B"/>
    <w:rsid w:val="00E45BC1"/>
    <w:rsid w:val="00E510F8"/>
    <w:rsid w:val="00E51600"/>
    <w:rsid w:val="00E51C74"/>
    <w:rsid w:val="00E525EB"/>
    <w:rsid w:val="00E52649"/>
    <w:rsid w:val="00E52AC6"/>
    <w:rsid w:val="00E54072"/>
    <w:rsid w:val="00E54088"/>
    <w:rsid w:val="00E5462A"/>
    <w:rsid w:val="00E546C7"/>
    <w:rsid w:val="00E54B19"/>
    <w:rsid w:val="00E55FA3"/>
    <w:rsid w:val="00E576E8"/>
    <w:rsid w:val="00E61447"/>
    <w:rsid w:val="00E61A90"/>
    <w:rsid w:val="00E61C24"/>
    <w:rsid w:val="00E620AD"/>
    <w:rsid w:val="00E625A8"/>
    <w:rsid w:val="00E634BC"/>
    <w:rsid w:val="00E65EE2"/>
    <w:rsid w:val="00E67321"/>
    <w:rsid w:val="00E67667"/>
    <w:rsid w:val="00E6783A"/>
    <w:rsid w:val="00E7002B"/>
    <w:rsid w:val="00E70D17"/>
    <w:rsid w:val="00E714E4"/>
    <w:rsid w:val="00E716E7"/>
    <w:rsid w:val="00E73051"/>
    <w:rsid w:val="00E7349C"/>
    <w:rsid w:val="00E73814"/>
    <w:rsid w:val="00E73C8B"/>
    <w:rsid w:val="00E752C7"/>
    <w:rsid w:val="00E75513"/>
    <w:rsid w:val="00E77825"/>
    <w:rsid w:val="00E800AF"/>
    <w:rsid w:val="00E80111"/>
    <w:rsid w:val="00E80AD4"/>
    <w:rsid w:val="00E80E20"/>
    <w:rsid w:val="00E82245"/>
    <w:rsid w:val="00E85596"/>
    <w:rsid w:val="00E87613"/>
    <w:rsid w:val="00E876C5"/>
    <w:rsid w:val="00E87BC4"/>
    <w:rsid w:val="00E90CA8"/>
    <w:rsid w:val="00E919E4"/>
    <w:rsid w:val="00E92F09"/>
    <w:rsid w:val="00E932F3"/>
    <w:rsid w:val="00E94EDE"/>
    <w:rsid w:val="00EA0F6E"/>
    <w:rsid w:val="00EA118E"/>
    <w:rsid w:val="00EA1FBA"/>
    <w:rsid w:val="00EA308D"/>
    <w:rsid w:val="00EA3E67"/>
    <w:rsid w:val="00EA445F"/>
    <w:rsid w:val="00EA4779"/>
    <w:rsid w:val="00EA67C5"/>
    <w:rsid w:val="00EA6F34"/>
    <w:rsid w:val="00EA7DB7"/>
    <w:rsid w:val="00EB120C"/>
    <w:rsid w:val="00EB2560"/>
    <w:rsid w:val="00EB4D11"/>
    <w:rsid w:val="00EB4F64"/>
    <w:rsid w:val="00EB54C0"/>
    <w:rsid w:val="00EB64AE"/>
    <w:rsid w:val="00EB7C7D"/>
    <w:rsid w:val="00EB7F9F"/>
    <w:rsid w:val="00EC00F1"/>
    <w:rsid w:val="00EC1549"/>
    <w:rsid w:val="00EC2096"/>
    <w:rsid w:val="00EC23EC"/>
    <w:rsid w:val="00EC2EF8"/>
    <w:rsid w:val="00EC35CC"/>
    <w:rsid w:val="00EC5DEF"/>
    <w:rsid w:val="00EC76D9"/>
    <w:rsid w:val="00ED034D"/>
    <w:rsid w:val="00ED07D2"/>
    <w:rsid w:val="00ED2EAD"/>
    <w:rsid w:val="00ED323B"/>
    <w:rsid w:val="00ED3278"/>
    <w:rsid w:val="00ED4139"/>
    <w:rsid w:val="00ED511D"/>
    <w:rsid w:val="00ED5531"/>
    <w:rsid w:val="00ED760A"/>
    <w:rsid w:val="00ED7B79"/>
    <w:rsid w:val="00ED7FAF"/>
    <w:rsid w:val="00EE3257"/>
    <w:rsid w:val="00EE43CC"/>
    <w:rsid w:val="00EE50BE"/>
    <w:rsid w:val="00EE57EF"/>
    <w:rsid w:val="00EE6DFC"/>
    <w:rsid w:val="00EE7159"/>
    <w:rsid w:val="00EF0D38"/>
    <w:rsid w:val="00EF144C"/>
    <w:rsid w:val="00EF17BE"/>
    <w:rsid w:val="00EF1EF6"/>
    <w:rsid w:val="00EF26CD"/>
    <w:rsid w:val="00EF2CBA"/>
    <w:rsid w:val="00EF389E"/>
    <w:rsid w:val="00EF3C19"/>
    <w:rsid w:val="00EF3C71"/>
    <w:rsid w:val="00EF4BFA"/>
    <w:rsid w:val="00EF50B3"/>
    <w:rsid w:val="00EF5FA8"/>
    <w:rsid w:val="00EF6888"/>
    <w:rsid w:val="00F01808"/>
    <w:rsid w:val="00F02AE2"/>
    <w:rsid w:val="00F03A10"/>
    <w:rsid w:val="00F03CFD"/>
    <w:rsid w:val="00F03FC7"/>
    <w:rsid w:val="00F04AF4"/>
    <w:rsid w:val="00F05008"/>
    <w:rsid w:val="00F05052"/>
    <w:rsid w:val="00F05D49"/>
    <w:rsid w:val="00F0751A"/>
    <w:rsid w:val="00F11E6D"/>
    <w:rsid w:val="00F15666"/>
    <w:rsid w:val="00F15F4F"/>
    <w:rsid w:val="00F16070"/>
    <w:rsid w:val="00F1664B"/>
    <w:rsid w:val="00F16A3A"/>
    <w:rsid w:val="00F2026C"/>
    <w:rsid w:val="00F23E13"/>
    <w:rsid w:val="00F2449C"/>
    <w:rsid w:val="00F24513"/>
    <w:rsid w:val="00F25640"/>
    <w:rsid w:val="00F26FA8"/>
    <w:rsid w:val="00F27634"/>
    <w:rsid w:val="00F27794"/>
    <w:rsid w:val="00F278AC"/>
    <w:rsid w:val="00F302B3"/>
    <w:rsid w:val="00F319B6"/>
    <w:rsid w:val="00F32872"/>
    <w:rsid w:val="00F331A1"/>
    <w:rsid w:val="00F33DB1"/>
    <w:rsid w:val="00F343FE"/>
    <w:rsid w:val="00F353EE"/>
    <w:rsid w:val="00F3554F"/>
    <w:rsid w:val="00F40F8F"/>
    <w:rsid w:val="00F41DD0"/>
    <w:rsid w:val="00F420C9"/>
    <w:rsid w:val="00F4288D"/>
    <w:rsid w:val="00F43588"/>
    <w:rsid w:val="00F4414E"/>
    <w:rsid w:val="00F4498F"/>
    <w:rsid w:val="00F45422"/>
    <w:rsid w:val="00F46972"/>
    <w:rsid w:val="00F46CF0"/>
    <w:rsid w:val="00F5025E"/>
    <w:rsid w:val="00F50941"/>
    <w:rsid w:val="00F527C1"/>
    <w:rsid w:val="00F53751"/>
    <w:rsid w:val="00F543C0"/>
    <w:rsid w:val="00F56729"/>
    <w:rsid w:val="00F56DCF"/>
    <w:rsid w:val="00F56F98"/>
    <w:rsid w:val="00F57666"/>
    <w:rsid w:val="00F57986"/>
    <w:rsid w:val="00F57B02"/>
    <w:rsid w:val="00F57F7F"/>
    <w:rsid w:val="00F6080B"/>
    <w:rsid w:val="00F60F9D"/>
    <w:rsid w:val="00F61212"/>
    <w:rsid w:val="00F61676"/>
    <w:rsid w:val="00F6330E"/>
    <w:rsid w:val="00F65390"/>
    <w:rsid w:val="00F65643"/>
    <w:rsid w:val="00F665CF"/>
    <w:rsid w:val="00F67C2A"/>
    <w:rsid w:val="00F70613"/>
    <w:rsid w:val="00F70910"/>
    <w:rsid w:val="00F72C6D"/>
    <w:rsid w:val="00F7314D"/>
    <w:rsid w:val="00F75676"/>
    <w:rsid w:val="00F756DE"/>
    <w:rsid w:val="00F766E9"/>
    <w:rsid w:val="00F8046E"/>
    <w:rsid w:val="00F81011"/>
    <w:rsid w:val="00F82202"/>
    <w:rsid w:val="00F8238A"/>
    <w:rsid w:val="00F8268A"/>
    <w:rsid w:val="00F8297D"/>
    <w:rsid w:val="00F82C2F"/>
    <w:rsid w:val="00F82EED"/>
    <w:rsid w:val="00F83521"/>
    <w:rsid w:val="00F83A2A"/>
    <w:rsid w:val="00F83AB0"/>
    <w:rsid w:val="00F84214"/>
    <w:rsid w:val="00F84328"/>
    <w:rsid w:val="00F84B45"/>
    <w:rsid w:val="00F85254"/>
    <w:rsid w:val="00F85344"/>
    <w:rsid w:val="00F855DF"/>
    <w:rsid w:val="00F86BBE"/>
    <w:rsid w:val="00F879C6"/>
    <w:rsid w:val="00F915F8"/>
    <w:rsid w:val="00F941E3"/>
    <w:rsid w:val="00F94EF1"/>
    <w:rsid w:val="00F95151"/>
    <w:rsid w:val="00F97003"/>
    <w:rsid w:val="00FA0D69"/>
    <w:rsid w:val="00FA1922"/>
    <w:rsid w:val="00FA2F01"/>
    <w:rsid w:val="00FA460B"/>
    <w:rsid w:val="00FA7115"/>
    <w:rsid w:val="00FA79DE"/>
    <w:rsid w:val="00FA7F02"/>
    <w:rsid w:val="00FB009D"/>
    <w:rsid w:val="00FB1196"/>
    <w:rsid w:val="00FB21D7"/>
    <w:rsid w:val="00FB25F9"/>
    <w:rsid w:val="00FB2E6F"/>
    <w:rsid w:val="00FB48D3"/>
    <w:rsid w:val="00FB4BE9"/>
    <w:rsid w:val="00FB7505"/>
    <w:rsid w:val="00FB76D4"/>
    <w:rsid w:val="00FB7751"/>
    <w:rsid w:val="00FC17AE"/>
    <w:rsid w:val="00FC2DA9"/>
    <w:rsid w:val="00FC6367"/>
    <w:rsid w:val="00FC6411"/>
    <w:rsid w:val="00FC6C3C"/>
    <w:rsid w:val="00FC755E"/>
    <w:rsid w:val="00FC796D"/>
    <w:rsid w:val="00FD258C"/>
    <w:rsid w:val="00FD3237"/>
    <w:rsid w:val="00FE0D16"/>
    <w:rsid w:val="00FE18BF"/>
    <w:rsid w:val="00FE3BD9"/>
    <w:rsid w:val="00FE44A4"/>
    <w:rsid w:val="00FE4CAB"/>
    <w:rsid w:val="00FE5991"/>
    <w:rsid w:val="00FE5F29"/>
    <w:rsid w:val="00FE6A6C"/>
    <w:rsid w:val="00FE743D"/>
    <w:rsid w:val="00FE797A"/>
    <w:rsid w:val="00FE7C07"/>
    <w:rsid w:val="00FF00BC"/>
    <w:rsid w:val="00FF04CB"/>
    <w:rsid w:val="00FF1075"/>
    <w:rsid w:val="00FF1871"/>
    <w:rsid w:val="00FF1CA4"/>
    <w:rsid w:val="00FF2199"/>
    <w:rsid w:val="00FF270D"/>
    <w:rsid w:val="00FF2A38"/>
    <w:rsid w:val="00FF2AC6"/>
    <w:rsid w:val="00FF2BDD"/>
    <w:rsid w:val="00FF2FA1"/>
    <w:rsid w:val="00FF3F00"/>
    <w:rsid w:val="00FF6453"/>
    <w:rsid w:val="00FF64B6"/>
    <w:rsid w:val="188B3A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ascii="Calibri" w:hAnsi="Calibri" w:eastAsia="宋体"/>
      <w:b/>
      <w:bCs/>
      <w:kern w:val="44"/>
      <w:sz w:val="44"/>
      <w:szCs w:val="44"/>
    </w:rPr>
  </w:style>
  <w:style w:type="paragraph" w:styleId="3">
    <w:name w:val="heading 3"/>
    <w:basedOn w:val="1"/>
    <w:next w:val="4"/>
    <w:link w:val="31"/>
    <w:qFormat/>
    <w:uiPriority w:val="0"/>
    <w:pPr>
      <w:keepNext/>
      <w:keepLines/>
      <w:spacing w:before="1000" w:after="400"/>
      <w:jc w:val="center"/>
      <w:outlineLvl w:val="2"/>
    </w:pPr>
    <w:rPr>
      <w:rFonts w:ascii="公文小标宋简" w:eastAsia="公文小标宋简"/>
      <w:kern w:val="0"/>
      <w:sz w:val="44"/>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rPr>
      <w:rFonts w:ascii="Calibri" w:hAnsi="Calibri" w:eastAsia="宋体"/>
      <w:sz w:val="21"/>
      <w:szCs w:val="22"/>
    </w:rPr>
  </w:style>
  <w:style w:type="paragraph" w:styleId="5">
    <w:name w:val="annotation text"/>
    <w:basedOn w:val="1"/>
    <w:link w:val="35"/>
    <w:semiHidden/>
    <w:unhideWhenUsed/>
    <w:qFormat/>
    <w:uiPriority w:val="99"/>
    <w:pPr>
      <w:jc w:val="left"/>
    </w:pPr>
    <w:rPr>
      <w:rFonts w:ascii="Calibri" w:hAnsi="Calibri" w:eastAsia="宋体"/>
      <w:sz w:val="21"/>
      <w:szCs w:val="22"/>
    </w:rPr>
  </w:style>
  <w:style w:type="paragraph" w:styleId="6">
    <w:name w:val="Body Text"/>
    <w:basedOn w:val="1"/>
    <w:link w:val="45"/>
    <w:qFormat/>
    <w:uiPriority w:val="0"/>
    <w:pPr>
      <w:adjustRightInd w:val="0"/>
      <w:snapToGrid w:val="0"/>
      <w:jc w:val="center"/>
    </w:pPr>
    <w:rPr>
      <w:rFonts w:ascii="宋体" w:hAnsi="宋体" w:eastAsia="宋体"/>
      <w:b/>
      <w:bCs/>
      <w:color w:val="000000"/>
      <w:sz w:val="28"/>
      <w:szCs w:val="24"/>
    </w:rPr>
  </w:style>
  <w:style w:type="paragraph" w:styleId="7">
    <w:name w:val="Date"/>
    <w:basedOn w:val="1"/>
    <w:next w:val="1"/>
    <w:link w:val="21"/>
    <w:unhideWhenUsed/>
    <w:qFormat/>
    <w:uiPriority w:val="99"/>
    <w:pPr>
      <w:ind w:left="100" w:leftChars="2500"/>
    </w:pPr>
  </w:style>
  <w:style w:type="paragraph" w:styleId="8">
    <w:name w:val="Balloon Text"/>
    <w:basedOn w:val="1"/>
    <w:link w:val="25"/>
    <w:unhideWhenUsed/>
    <w:qFormat/>
    <w:uiPriority w:val="99"/>
    <w:rPr>
      <w:sz w:val="18"/>
      <w:szCs w:val="18"/>
    </w:rPr>
  </w:style>
  <w:style w:type="paragraph" w:styleId="9">
    <w:name w:val="footer"/>
    <w:basedOn w:val="1"/>
    <w:link w:val="23"/>
    <w:unhideWhenUsed/>
    <w:qFormat/>
    <w:uiPriority w:val="0"/>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Autospacing="1" w:afterAutospacing="1"/>
      <w:jc w:val="left"/>
    </w:pPr>
    <w:rPr>
      <w:rFonts w:ascii="宋体" w:hAnsi="宋体" w:eastAsia="宋体"/>
      <w:kern w:val="0"/>
      <w:sz w:val="24"/>
      <w:szCs w:val="22"/>
    </w:rPr>
  </w:style>
  <w:style w:type="paragraph" w:styleId="12">
    <w:name w:val="annotation subject"/>
    <w:basedOn w:val="5"/>
    <w:next w:val="5"/>
    <w:link w:val="36"/>
    <w:semiHidden/>
    <w:unhideWhenUsed/>
    <w:qFormat/>
    <w:uiPriority w:val="99"/>
    <w:rPr>
      <w:b/>
      <w:bCs/>
    </w:rPr>
  </w:style>
  <w:style w:type="table" w:styleId="14">
    <w:name w:val="Table Grid"/>
    <w:basedOn w:val="1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FollowedHyperlink"/>
    <w:basedOn w:val="15"/>
    <w:semiHidden/>
    <w:unhideWhenUsed/>
    <w:qFormat/>
    <w:uiPriority w:val="99"/>
    <w:rPr>
      <w:color w:val="800080"/>
      <w:u w:val="single"/>
    </w:rPr>
  </w:style>
  <w:style w:type="character" w:styleId="19">
    <w:name w:val="Hyperlink"/>
    <w:basedOn w:val="15"/>
    <w:unhideWhenUsed/>
    <w:qFormat/>
    <w:uiPriority w:val="99"/>
    <w:rPr>
      <w:color w:val="0000FF" w:themeColor="hyperlink"/>
      <w:u w:val="single"/>
    </w:rPr>
  </w:style>
  <w:style w:type="character" w:styleId="20">
    <w:name w:val="annotation reference"/>
    <w:basedOn w:val="15"/>
    <w:semiHidden/>
    <w:unhideWhenUsed/>
    <w:qFormat/>
    <w:uiPriority w:val="99"/>
    <w:rPr>
      <w:sz w:val="21"/>
      <w:szCs w:val="21"/>
    </w:rPr>
  </w:style>
  <w:style w:type="character" w:customStyle="1" w:styleId="21">
    <w:name w:val="日期 Char"/>
    <w:basedOn w:val="15"/>
    <w:link w:val="7"/>
    <w:semiHidden/>
    <w:uiPriority w:val="99"/>
    <w:rPr>
      <w:rFonts w:ascii="Times New Roman" w:hAnsi="Times New Roman" w:eastAsia="仿宋_GB2312" w:cs="Times New Roman"/>
      <w:sz w:val="32"/>
      <w:szCs w:val="20"/>
    </w:rPr>
  </w:style>
  <w:style w:type="character" w:customStyle="1" w:styleId="22">
    <w:name w:val="页眉 Char"/>
    <w:basedOn w:val="15"/>
    <w:link w:val="10"/>
    <w:qFormat/>
    <w:uiPriority w:val="99"/>
    <w:rPr>
      <w:rFonts w:ascii="Times New Roman" w:hAnsi="Times New Roman" w:eastAsia="仿宋_GB2312" w:cs="Times New Roman"/>
      <w:sz w:val="18"/>
      <w:szCs w:val="18"/>
    </w:rPr>
  </w:style>
  <w:style w:type="character" w:customStyle="1" w:styleId="23">
    <w:name w:val="页脚 Char"/>
    <w:basedOn w:val="15"/>
    <w:link w:val="9"/>
    <w:qFormat/>
    <w:uiPriority w:val="99"/>
    <w:rPr>
      <w:rFonts w:ascii="Times New Roman" w:hAnsi="Times New Roman" w:eastAsia="仿宋_GB2312" w:cs="Times New Roman"/>
      <w:sz w:val="18"/>
      <w:szCs w:val="18"/>
    </w:rPr>
  </w:style>
  <w:style w:type="paragraph" w:styleId="24">
    <w:name w:val="List Paragraph"/>
    <w:basedOn w:val="1"/>
    <w:qFormat/>
    <w:uiPriority w:val="34"/>
    <w:pPr>
      <w:ind w:firstLine="420" w:firstLineChars="200"/>
    </w:pPr>
  </w:style>
  <w:style w:type="character" w:customStyle="1" w:styleId="25">
    <w:name w:val="批注框文本 Char"/>
    <w:basedOn w:val="15"/>
    <w:link w:val="8"/>
    <w:qFormat/>
    <w:uiPriority w:val="99"/>
    <w:rPr>
      <w:rFonts w:ascii="Times New Roman" w:hAnsi="Times New Roman" w:eastAsia="仿宋_GB2312" w:cs="Times New Roman"/>
      <w:sz w:val="18"/>
      <w:szCs w:val="18"/>
    </w:rPr>
  </w:style>
  <w:style w:type="paragraph" w:customStyle="1" w:styleId="26">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paragraph" w:customStyle="1" w:styleId="2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30">
    <w:name w:val="标题 1 Char"/>
    <w:basedOn w:val="15"/>
    <w:link w:val="2"/>
    <w:qFormat/>
    <w:uiPriority w:val="9"/>
    <w:rPr>
      <w:rFonts w:ascii="Calibri" w:hAnsi="Calibri" w:eastAsia="宋体" w:cs="Times New Roman"/>
      <w:b/>
      <w:bCs/>
      <w:kern w:val="44"/>
      <w:sz w:val="44"/>
      <w:szCs w:val="44"/>
    </w:rPr>
  </w:style>
  <w:style w:type="character" w:customStyle="1" w:styleId="31">
    <w:name w:val="标题 3 Char"/>
    <w:basedOn w:val="15"/>
    <w:link w:val="3"/>
    <w:qFormat/>
    <w:uiPriority w:val="0"/>
    <w:rPr>
      <w:rFonts w:ascii="公文小标宋简" w:hAnsi="Times New Roman" w:eastAsia="公文小标宋简" w:cs="Times New Roman"/>
      <w:kern w:val="0"/>
      <w:sz w:val="44"/>
      <w:szCs w:val="20"/>
    </w:rPr>
  </w:style>
  <w:style w:type="paragraph" w:styleId="32">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3">
    <w:name w:val="p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列出段落2"/>
    <w:basedOn w:val="1"/>
    <w:qFormat/>
    <w:uiPriority w:val="0"/>
    <w:pPr>
      <w:ind w:firstLine="420" w:firstLineChars="200"/>
    </w:pPr>
    <w:rPr>
      <w:rFonts w:ascii="Calibri" w:hAnsi="Calibri" w:eastAsia="宋体"/>
      <w:sz w:val="21"/>
      <w:szCs w:val="22"/>
    </w:rPr>
  </w:style>
  <w:style w:type="character" w:customStyle="1" w:styleId="35">
    <w:name w:val="批注文字 Char"/>
    <w:basedOn w:val="15"/>
    <w:link w:val="5"/>
    <w:semiHidden/>
    <w:qFormat/>
    <w:uiPriority w:val="99"/>
    <w:rPr>
      <w:rFonts w:ascii="Calibri" w:hAnsi="Calibri" w:eastAsia="宋体" w:cs="Times New Roman"/>
    </w:rPr>
  </w:style>
  <w:style w:type="character" w:customStyle="1" w:styleId="36">
    <w:name w:val="批注主题 Char"/>
    <w:basedOn w:val="35"/>
    <w:link w:val="12"/>
    <w:semiHidden/>
    <w:qFormat/>
    <w:uiPriority w:val="99"/>
    <w:rPr>
      <w:b/>
      <w:bCs/>
    </w:rPr>
  </w:style>
  <w:style w:type="paragraph" w:customStyle="1" w:styleId="37">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9"/>
      <w:szCs w:val="19"/>
    </w:rPr>
  </w:style>
  <w:style w:type="paragraph" w:customStyle="1" w:styleId="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4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4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4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4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4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character" w:customStyle="1" w:styleId="45">
    <w:name w:val="正文文本 Char"/>
    <w:basedOn w:val="15"/>
    <w:link w:val="6"/>
    <w:qFormat/>
    <w:uiPriority w:val="0"/>
    <w:rPr>
      <w:rFonts w:ascii="宋体" w:hAnsi="宋体" w:eastAsia="宋体" w:cs="Times New Roman"/>
      <w:b/>
      <w:bCs/>
      <w:color w:val="000000"/>
      <w:sz w:val="28"/>
      <w:szCs w:val="24"/>
    </w:rPr>
  </w:style>
  <w:style w:type="character" w:customStyle="1" w:styleId="46">
    <w:name w:val="标题 1 字符"/>
    <w:qFormat/>
    <w:uiPriority w:val="9"/>
    <w:rPr>
      <w:rFonts w:ascii="Calibri" w:hAnsi="Calibri" w:eastAsia="宋体"/>
      <w:b/>
      <w:bCs/>
      <w:kern w:val="44"/>
      <w:sz w:val="44"/>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1259</Words>
  <Characters>1260</Characters>
  <Lines>70</Lines>
  <Paragraphs>38</Paragraphs>
  <TotalTime>231</TotalTime>
  <ScaleCrop>false</ScaleCrop>
  <LinksUpToDate>false</LinksUpToDate>
  <CharactersWithSpaces>2481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2023-06-19T12:38:00Z</dcterms:created>
  <dc:creator>贺金龙</dc:creator>
  <cp:lastModifiedBy>刘春风</cp:lastModifiedBy>
  <cp:lastPrinted>2023-10-08T08:24:00Z</cp:lastPrinted>
  <dcterms:modified xsi:type="dcterms:W3CDTF">2023-12-21T02:00:05Z</dcterms:modified>
  <cp:revision>681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D4E174DDEB9F4E468810FD2F2803D697_12</vt:lpwstr>
  </property>
</Properties>
</file>